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5D" w:rsidRDefault="00605849" w:rsidP="003E655D">
      <w:pPr>
        <w:jc w:val="center"/>
        <w:rPr>
          <w:b/>
          <w:sz w:val="40"/>
        </w:rPr>
      </w:pPr>
      <w:r>
        <w:rPr>
          <w:b/>
          <w:sz w:val="40"/>
        </w:rPr>
        <w:t xml:space="preserve">The </w:t>
      </w:r>
      <w:r w:rsidR="003E655D" w:rsidRPr="0055776B">
        <w:rPr>
          <w:b/>
          <w:sz w:val="40"/>
        </w:rPr>
        <w:t>Change Management</w:t>
      </w:r>
      <w:r w:rsidR="008504F8">
        <w:rPr>
          <w:b/>
          <w:sz w:val="40"/>
        </w:rPr>
        <w:t xml:space="preserve"> Process</w:t>
      </w:r>
    </w:p>
    <w:p w:rsidR="006A57ED" w:rsidRDefault="00412309" w:rsidP="003E655D">
      <w:r>
        <w:t>This research aims to describe</w:t>
      </w:r>
      <w:r w:rsidR="003D7909">
        <w:t xml:space="preserve"> the</w:t>
      </w:r>
      <w:r>
        <w:t xml:space="preserve"> change management process, which plays very important role in every successful organization.</w:t>
      </w:r>
      <w:r w:rsidR="00605849">
        <w:t xml:space="preserve"> </w:t>
      </w:r>
      <w:r w:rsidR="00697B2E">
        <w:t>For better understanding of the Change Management Process, f</w:t>
      </w:r>
      <w:r w:rsidR="00605849">
        <w:t>irst,</w:t>
      </w:r>
      <w:r w:rsidR="00697B2E">
        <w:t xml:space="preserve"> the key components</w:t>
      </w:r>
      <w:r w:rsidR="00605849">
        <w:t xml:space="preserve"> </w:t>
      </w:r>
      <w:r w:rsidR="00697B2E">
        <w:t xml:space="preserve">- </w:t>
      </w:r>
      <w:r w:rsidR="00605849">
        <w:t xml:space="preserve">change and change management terminology is </w:t>
      </w:r>
      <w:r w:rsidR="00BF7EDD">
        <w:t xml:space="preserve">shortly </w:t>
      </w:r>
      <w:r w:rsidR="00605849">
        <w:t>defined</w:t>
      </w:r>
      <w:r w:rsidR="00C555A3">
        <w:t>.</w:t>
      </w:r>
      <w:r w:rsidR="00605849">
        <w:t xml:space="preserve"> </w:t>
      </w:r>
      <w:r w:rsidR="00697B2E">
        <w:t xml:space="preserve">Then it is </w:t>
      </w:r>
      <w:r w:rsidR="00605849">
        <w:t xml:space="preserve">followed by </w:t>
      </w:r>
      <w:r w:rsidR="003D7909">
        <w:t xml:space="preserve">the </w:t>
      </w:r>
      <w:r w:rsidR="00605849">
        <w:t>change management process definition.</w:t>
      </w:r>
      <w:r>
        <w:t xml:space="preserve"> </w:t>
      </w:r>
      <w:r w:rsidR="00EA50AD">
        <w:t xml:space="preserve">This paper is based on review of literature gained from </w:t>
      </w:r>
      <w:r w:rsidR="00697B2E">
        <w:t xml:space="preserve">books, and </w:t>
      </w:r>
      <w:r w:rsidR="00AC22B8">
        <w:t xml:space="preserve">academic journal articles </w:t>
      </w:r>
      <w:r w:rsidR="00200B56">
        <w:t>published</w:t>
      </w:r>
      <w:r w:rsidR="00AC22B8">
        <w:t xml:space="preserve"> </w:t>
      </w:r>
      <w:r w:rsidR="00200B56">
        <w:t>by</w:t>
      </w:r>
      <w:r w:rsidR="00AC22B8">
        <w:t xml:space="preserve"> international platforms such as EBSCO, Scopus or JSTOR.</w:t>
      </w:r>
    </w:p>
    <w:p w:rsidR="004653E6" w:rsidRPr="00605849" w:rsidRDefault="00605849" w:rsidP="00EA50AD">
      <w:pPr>
        <w:rPr>
          <w:b/>
        </w:rPr>
      </w:pPr>
      <w:r w:rsidRPr="00605849">
        <w:rPr>
          <w:b/>
        </w:rPr>
        <w:t>Change</w:t>
      </w:r>
    </w:p>
    <w:p w:rsidR="0048147D" w:rsidRDefault="0048147D" w:rsidP="00EA50AD">
      <w:r>
        <w:t>A change is defined as any activity that transitions a known state to a new desired state and the actions required to obtain the desired result. (</w:t>
      </w:r>
      <w:proofErr w:type="spellStart"/>
      <w:r>
        <w:t>Figliomeni</w:t>
      </w:r>
      <w:proofErr w:type="spellEnd"/>
      <w:r>
        <w:t>, 2012)</w:t>
      </w:r>
    </w:p>
    <w:p w:rsidR="00EA50AD" w:rsidRDefault="00EA50AD" w:rsidP="00EA50AD">
      <w:r>
        <w:t>Change is an ongoing natural process. For a successful organization, change is meant to be implemented at three different levels, i.e., individual, group and organization. At every level of change, leadership plays different role as it’s the virtual duty of a leader to manage the people and make their efforts to be at their best in favor of change for an organization. Change management is an essential area of concentration for the healthy growth of any business, it is important even for the survival of any organization in today’s business world. Successful change in any organization is impossible without the active participation of management.</w:t>
      </w:r>
      <w:r w:rsidR="002A2319">
        <w:t xml:space="preserve"> (</w:t>
      </w:r>
      <w:proofErr w:type="spellStart"/>
      <w:r w:rsidR="002A2319" w:rsidRPr="002A2319">
        <w:t>Ajmal</w:t>
      </w:r>
      <w:proofErr w:type="spellEnd"/>
      <w:r w:rsidR="002A2319" w:rsidRPr="002A2319">
        <w:t xml:space="preserve">, Farooq, </w:t>
      </w:r>
      <w:proofErr w:type="spellStart"/>
      <w:r w:rsidR="002A2319" w:rsidRPr="002A2319">
        <w:t>Sajid</w:t>
      </w:r>
      <w:proofErr w:type="spellEnd"/>
      <w:r w:rsidR="002A2319" w:rsidRPr="002A2319">
        <w:t xml:space="preserve"> &amp; Awan</w:t>
      </w:r>
      <w:r w:rsidR="002A2319">
        <w:t xml:space="preserve">, </w:t>
      </w:r>
      <w:r w:rsidR="002A2319" w:rsidRPr="002A2319">
        <w:t>2012)</w:t>
      </w:r>
    </w:p>
    <w:p w:rsidR="00605849" w:rsidRDefault="00605849" w:rsidP="00EA50AD">
      <w:pPr>
        <w:rPr>
          <w:b/>
        </w:rPr>
      </w:pPr>
      <w:r w:rsidRPr="00605849">
        <w:rPr>
          <w:b/>
        </w:rPr>
        <w:t>Change Management</w:t>
      </w:r>
    </w:p>
    <w:p w:rsidR="00C84BA6" w:rsidRDefault="00C84BA6" w:rsidP="00C84BA6">
      <w:pPr>
        <w:rPr>
          <w:b/>
        </w:rPr>
      </w:pPr>
      <w:r>
        <w:t>Change Management is to study directing the organization, including the organizational, communication, information, and personnel. A differentiated and integrated change management deals with problems of strategic management, organizational, human resources, as well as those related to communication and information. Change Management is part of organizational change and, on the other hand, some individual change. There is no universal approach to change management. Each unit should evaluate their unique culture and responsiveness to change and develop a change management strategy based on this profile.</w:t>
      </w:r>
      <w:r w:rsidR="0080395C">
        <w:t xml:space="preserve"> (</w:t>
      </w:r>
      <w:proofErr w:type="spellStart"/>
      <w:r w:rsidR="0080395C">
        <w:t>Barcan</w:t>
      </w:r>
      <w:proofErr w:type="spellEnd"/>
      <w:r w:rsidR="0080395C">
        <w:t>, 2010)</w:t>
      </w:r>
    </w:p>
    <w:p w:rsidR="00174FEA" w:rsidRDefault="00174FEA" w:rsidP="00174FEA">
      <w:r>
        <w:t>Managing change is a process that begins with awareness of the need for change. Analysis of this situation and the factors that caused it, leads to the diagnosis of its specific characteristics. Subsequently, is the direction determined in which further steps will be taken. It is also necessary to decide what roads will be chosen so that the organization has received in the desired position. Just the transition period is a critical stage in the process of change. There are emerging problems introducing changes concerning, for example some people</w:t>
      </w:r>
      <w:r w:rsidR="00D2429E">
        <w:t>’</w:t>
      </w:r>
      <w:r>
        <w:t>s resistance to change, low stability, high stress levels, energy focused in the wrong direction, the emergence of</w:t>
      </w:r>
      <w:r w:rsidRPr="00174FEA">
        <w:t xml:space="preserve"> conflicts, loss of incentives and the like. It is therefore important to anticipate reactions and likely barriers to the introduction of change</w:t>
      </w:r>
      <w:r>
        <w:t>.</w:t>
      </w:r>
      <w:r w:rsidR="00D2429E">
        <w:t xml:space="preserve"> (</w:t>
      </w:r>
      <w:proofErr w:type="spellStart"/>
      <w:r w:rsidR="00D2429E">
        <w:t>Pohanková</w:t>
      </w:r>
      <w:proofErr w:type="spellEnd"/>
      <w:r w:rsidR="00D2429E">
        <w:t>, 2010)</w:t>
      </w:r>
    </w:p>
    <w:p w:rsidR="00605849" w:rsidRPr="00784E6F" w:rsidRDefault="00784E6F" w:rsidP="00EA50AD">
      <w:pPr>
        <w:rPr>
          <w:b/>
        </w:rPr>
      </w:pPr>
      <w:r w:rsidRPr="00784E6F">
        <w:rPr>
          <w:b/>
        </w:rPr>
        <w:t>The Change Management Process</w:t>
      </w:r>
    </w:p>
    <w:p w:rsidR="00310BD2" w:rsidRDefault="00310BD2" w:rsidP="00310BD2">
      <w:r>
        <w:t>Change Management is a business process like any other that a company carries out. This means that clearly defined targets and a strategy are required to achieve a goal for change. A business process is based upon a specific organizational structure, a clear definition of relevant functions and data, it can be controlled and be illustrated clearly. Treating Change Management as a process also allows to measure the result. (</w:t>
      </w:r>
      <w:proofErr w:type="spellStart"/>
      <w:r>
        <w:t>Abolhassan</w:t>
      </w:r>
      <w:proofErr w:type="spellEnd"/>
      <w:r>
        <w:t xml:space="preserve">, </w:t>
      </w:r>
      <w:proofErr w:type="spellStart"/>
      <w:r>
        <w:t>Jost</w:t>
      </w:r>
      <w:proofErr w:type="spellEnd"/>
      <w:r w:rsidR="00BF7EDD">
        <w:t xml:space="preserve">, </w:t>
      </w:r>
      <w:proofErr w:type="spellStart"/>
      <w:r>
        <w:t>Kirchmer</w:t>
      </w:r>
      <w:proofErr w:type="spellEnd"/>
      <w:r w:rsidR="00BF7EDD">
        <w:t xml:space="preserve"> &amp; </w:t>
      </w:r>
      <w:proofErr w:type="spellStart"/>
      <w:r w:rsidR="00BF7EDD">
        <w:t>Scheer</w:t>
      </w:r>
      <w:proofErr w:type="spellEnd"/>
      <w:r w:rsidR="00BF7EDD">
        <w:t>,</w:t>
      </w:r>
      <w:r>
        <w:t xml:space="preserve"> 2003)</w:t>
      </w:r>
    </w:p>
    <w:p w:rsidR="00310BD2" w:rsidRDefault="00310BD2" w:rsidP="00310BD2">
      <w:r>
        <w:lastRenderedPageBreak/>
        <w:t>The organization needs to clearly define the aims and strategy of the change to be made. This definition must be supported by the promoters and stakeholders of the company to lead to the desired change. The aims and strategy for the change should be managed by a specific functional entity - or Change Team. This Team must establish a clear, transparent and bi-directional information flow that is mandatory for the entire company and team. The newly changed and improved process must then be implemented and actively carried out within the company. In order to do this, the relevant target group also needs to be trained.</w:t>
      </w:r>
      <w:r w:rsidR="00BF7EDD">
        <w:t xml:space="preserve"> (</w:t>
      </w:r>
      <w:proofErr w:type="spellStart"/>
      <w:r w:rsidR="00BF7EDD">
        <w:t>Abolhassan</w:t>
      </w:r>
      <w:proofErr w:type="spellEnd"/>
      <w:r w:rsidR="00BF7EDD">
        <w:t xml:space="preserve">, </w:t>
      </w:r>
      <w:proofErr w:type="spellStart"/>
      <w:r w:rsidR="00BF7EDD">
        <w:t>Jost</w:t>
      </w:r>
      <w:proofErr w:type="spellEnd"/>
      <w:r w:rsidR="00BF7EDD">
        <w:t xml:space="preserve">, </w:t>
      </w:r>
      <w:proofErr w:type="spellStart"/>
      <w:r w:rsidR="00BF7EDD">
        <w:t>Kirchmer</w:t>
      </w:r>
      <w:proofErr w:type="spellEnd"/>
      <w:r w:rsidR="00BF7EDD">
        <w:t xml:space="preserve"> &amp; </w:t>
      </w:r>
      <w:proofErr w:type="spellStart"/>
      <w:r w:rsidR="00BF7EDD">
        <w:t>Scheer</w:t>
      </w:r>
      <w:proofErr w:type="spellEnd"/>
      <w:r w:rsidR="00BF7EDD">
        <w:t>, 2003)</w:t>
      </w:r>
    </w:p>
    <w:p w:rsidR="00784E6F" w:rsidRDefault="00784E6F" w:rsidP="00EA50AD">
      <w:r>
        <w:t>The Change Management Process is the key to successful change. Understanding and following the process guarantee success in any personal or business change people choose to manage. All too often, people involved or affected by change don’t have a clear understanding of what’s happening. The fail to see where they are, where they are going, and when the transformation will be complete. That’s a recipe for disappointment.</w:t>
      </w:r>
      <w:r w:rsidR="00310BD2">
        <w:t xml:space="preserve"> (Lister, 2005)</w:t>
      </w:r>
    </w:p>
    <w:p w:rsidR="00BF7EDD" w:rsidRDefault="00BF7EDD" w:rsidP="00EA50AD">
      <w:r>
        <w:t>This is the reason, why this process really requires a clear communication plan including key messages, relevant communication channels, appropriate media types, e.g. newsletter, Intranet, platforms, frequent contact, binding time schedules and the possibility for feedback. This allows</w:t>
      </w:r>
      <w:r w:rsidR="00D41642">
        <w:t xml:space="preserve"> for the involvement of all employees, ensures a high quality of change and increases the level of acceptance. </w:t>
      </w:r>
      <w:r>
        <w:t>(</w:t>
      </w:r>
      <w:proofErr w:type="spellStart"/>
      <w:r>
        <w:t>Abolhassan</w:t>
      </w:r>
      <w:proofErr w:type="spellEnd"/>
      <w:r>
        <w:t xml:space="preserve">, </w:t>
      </w:r>
      <w:proofErr w:type="spellStart"/>
      <w:r>
        <w:t>Jost</w:t>
      </w:r>
      <w:proofErr w:type="spellEnd"/>
      <w:r>
        <w:t xml:space="preserve">, </w:t>
      </w:r>
      <w:proofErr w:type="spellStart"/>
      <w:r>
        <w:t>Kirchmer</w:t>
      </w:r>
      <w:proofErr w:type="spellEnd"/>
      <w:r>
        <w:t xml:space="preserve"> &amp; </w:t>
      </w:r>
      <w:proofErr w:type="spellStart"/>
      <w:r>
        <w:t>Scheer</w:t>
      </w:r>
      <w:proofErr w:type="spellEnd"/>
      <w:r>
        <w:t>, 2003)</w:t>
      </w:r>
    </w:p>
    <w:p w:rsidR="006A15E6" w:rsidRDefault="00072A50" w:rsidP="00EA50AD">
      <w:r w:rsidRPr="00072A50">
        <w:t xml:space="preserve">There exists in the literature </w:t>
      </w:r>
      <w:r w:rsidR="00606B5B" w:rsidRPr="00072A50">
        <w:t>several</w:t>
      </w:r>
      <w:r w:rsidRPr="00072A50">
        <w:t xml:space="preserve"> change models to guide and instruct the implementation of major change in </w:t>
      </w:r>
      <w:r w:rsidR="00606B5B" w:rsidRPr="00072A50">
        <w:t>organizations</w:t>
      </w:r>
      <w:r w:rsidRPr="00072A50">
        <w:t xml:space="preserve">. Three of the most </w:t>
      </w:r>
      <w:r w:rsidR="00606B5B" w:rsidRPr="00072A50">
        <w:t>well-known</w:t>
      </w:r>
      <w:r w:rsidRPr="00072A50">
        <w:t xml:space="preserve"> are Kotter's strategic eight-step model for transforming </w:t>
      </w:r>
      <w:r w:rsidR="00606B5B" w:rsidRPr="00072A50">
        <w:t>organizations</w:t>
      </w:r>
      <w:r w:rsidRPr="00072A50">
        <w:t xml:space="preserve">, </w:t>
      </w:r>
      <w:proofErr w:type="spellStart"/>
      <w:r w:rsidRPr="00072A50">
        <w:t>Jick's</w:t>
      </w:r>
      <w:proofErr w:type="spellEnd"/>
      <w:r w:rsidRPr="00072A50">
        <w:t xml:space="preserve"> tactical ten-step model for implementing change, and General Electric (GE)'s seven-step change acceleration process model. </w:t>
      </w:r>
      <w:r w:rsidR="006A15E6">
        <w:t>(</w:t>
      </w:r>
      <w:proofErr w:type="spellStart"/>
      <w:r w:rsidR="006A15E6" w:rsidRPr="006A15E6">
        <w:t>Mento</w:t>
      </w:r>
      <w:proofErr w:type="spellEnd"/>
      <w:r w:rsidR="006A15E6" w:rsidRPr="006A15E6">
        <w:t>,</w:t>
      </w:r>
      <w:r w:rsidR="006A15E6">
        <w:t xml:space="preserve"> </w:t>
      </w:r>
      <w:r w:rsidR="006A15E6" w:rsidRPr="006A15E6">
        <w:t xml:space="preserve">Jones &amp; </w:t>
      </w:r>
      <w:proofErr w:type="spellStart"/>
      <w:r w:rsidR="006A15E6" w:rsidRPr="006A15E6">
        <w:t>Dirndorfer</w:t>
      </w:r>
      <w:proofErr w:type="spellEnd"/>
      <w:r w:rsidR="006A15E6" w:rsidRPr="006A15E6">
        <w:t>,</w:t>
      </w:r>
      <w:r w:rsidR="006A15E6">
        <w:t xml:space="preserve"> </w:t>
      </w:r>
      <w:r w:rsidR="006A15E6" w:rsidRPr="006A15E6">
        <w:t>2010)</w:t>
      </w:r>
    </w:p>
    <w:p w:rsidR="00072A50" w:rsidRDefault="00072A50" w:rsidP="00EA50AD">
      <w:r w:rsidRPr="00072A50">
        <w:t xml:space="preserve">This paper </w:t>
      </w:r>
      <w:r w:rsidR="00606B5B">
        <w:t xml:space="preserve">first </w:t>
      </w:r>
      <w:r w:rsidRPr="00072A50">
        <w:t>introduces</w:t>
      </w:r>
      <w:r w:rsidR="00606B5B">
        <w:t xml:space="preserve"> </w:t>
      </w:r>
      <w:r w:rsidR="00606B5B" w:rsidRPr="00072A50">
        <w:t>Kotter's strategic eight-step model</w:t>
      </w:r>
      <w:r w:rsidR="00606B5B">
        <w:t xml:space="preserve"> followed by two more </w:t>
      </w:r>
      <w:r w:rsidR="006A15E6">
        <w:t xml:space="preserve">examples of </w:t>
      </w:r>
      <w:r w:rsidR="00606B5B">
        <w:t>change management process models.</w:t>
      </w:r>
    </w:p>
    <w:p w:rsidR="00D368DD" w:rsidRPr="00D368DD" w:rsidRDefault="00D368DD" w:rsidP="00D368DD">
      <w:pPr>
        <w:pStyle w:val="Titulek"/>
        <w:keepNext/>
        <w:rPr>
          <w:color w:val="auto"/>
          <w:sz w:val="20"/>
        </w:rPr>
      </w:pPr>
      <w:r w:rsidRPr="00D368DD">
        <w:rPr>
          <w:color w:val="auto"/>
          <w:sz w:val="20"/>
        </w:rPr>
        <w:t xml:space="preserve">Figure </w:t>
      </w:r>
      <w:r w:rsidRPr="00D368DD">
        <w:rPr>
          <w:color w:val="auto"/>
          <w:sz w:val="20"/>
        </w:rPr>
        <w:fldChar w:fldCharType="begin"/>
      </w:r>
      <w:r w:rsidRPr="00D368DD">
        <w:rPr>
          <w:color w:val="auto"/>
          <w:sz w:val="20"/>
        </w:rPr>
        <w:instrText xml:space="preserve"> SEQ Figure \* ARABIC </w:instrText>
      </w:r>
      <w:r w:rsidRPr="00D368DD">
        <w:rPr>
          <w:color w:val="auto"/>
          <w:sz w:val="20"/>
        </w:rPr>
        <w:fldChar w:fldCharType="separate"/>
      </w:r>
      <w:r w:rsidRPr="00D368DD">
        <w:rPr>
          <w:noProof/>
          <w:color w:val="auto"/>
          <w:sz w:val="20"/>
        </w:rPr>
        <w:t>1</w:t>
      </w:r>
      <w:r w:rsidRPr="00D368DD">
        <w:rPr>
          <w:color w:val="auto"/>
          <w:sz w:val="20"/>
        </w:rPr>
        <w:fldChar w:fldCharType="end"/>
      </w:r>
      <w:r w:rsidRPr="00D368DD">
        <w:rPr>
          <w:color w:val="auto"/>
          <w:sz w:val="20"/>
        </w:rPr>
        <w:t>: 8-Step Process</w:t>
      </w:r>
      <w:r w:rsidR="005F7D00">
        <w:rPr>
          <w:color w:val="auto"/>
          <w:sz w:val="20"/>
        </w:rPr>
        <w:t xml:space="preserve"> (www.kotterinc.com)</w:t>
      </w:r>
    </w:p>
    <w:p w:rsidR="00683E18" w:rsidRDefault="00D368DD" w:rsidP="00EA50AD">
      <w:r>
        <w:rPr>
          <w:noProof/>
          <w:lang w:val="cs-CZ" w:eastAsia="cs-CZ"/>
        </w:rPr>
        <w:drawing>
          <wp:inline distT="0" distB="0" distL="0" distR="0" wp14:anchorId="73AA6E50" wp14:editId="6D36884B">
            <wp:extent cx="4165600" cy="3050272"/>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5600" cy="3050272"/>
                    </a:xfrm>
                    <a:prstGeom prst="rect">
                      <a:avLst/>
                    </a:prstGeom>
                  </pic:spPr>
                </pic:pic>
              </a:graphicData>
            </a:graphic>
          </wp:inline>
        </w:drawing>
      </w:r>
    </w:p>
    <w:p w:rsidR="00262E4F" w:rsidRPr="00262E4F" w:rsidRDefault="00262E4F" w:rsidP="00262E4F">
      <w:r>
        <w:t>Kotter International (2018) define 8 Steps for Leading Change:</w:t>
      </w:r>
    </w:p>
    <w:p w:rsidR="005F7D00" w:rsidRPr="005F7D00" w:rsidRDefault="005F7D00" w:rsidP="005F7D00">
      <w:pPr>
        <w:pStyle w:val="Odstavecseseznamem"/>
        <w:numPr>
          <w:ilvl w:val="0"/>
          <w:numId w:val="36"/>
        </w:numPr>
        <w:rPr>
          <w:b/>
          <w:color w:val="008080"/>
        </w:rPr>
      </w:pPr>
      <w:r w:rsidRPr="005F7D00">
        <w:rPr>
          <w:b/>
          <w:color w:val="008080"/>
        </w:rPr>
        <w:lastRenderedPageBreak/>
        <w:t>STEP 1 - Create a Sense of Urgency</w:t>
      </w:r>
    </w:p>
    <w:p w:rsidR="005F7D00" w:rsidRDefault="005F7D00" w:rsidP="00EA50AD">
      <w:r>
        <w:t>The top leaders must describe an opportunity that will appeal to individuals’ heads and hearts and use this statement to raise a large, urgent army of volunteers.</w:t>
      </w:r>
    </w:p>
    <w:p w:rsidR="005F7D00" w:rsidRPr="005F7D00" w:rsidRDefault="005F7D00" w:rsidP="005F7D00">
      <w:pPr>
        <w:pStyle w:val="Odstavecseseznamem"/>
        <w:numPr>
          <w:ilvl w:val="0"/>
          <w:numId w:val="36"/>
        </w:numPr>
        <w:rPr>
          <w:b/>
          <w:color w:val="008080"/>
        </w:rPr>
      </w:pPr>
      <w:r w:rsidRPr="005F7D00">
        <w:rPr>
          <w:b/>
          <w:color w:val="008080"/>
        </w:rPr>
        <w:t>STEP 2 - Build a Guiding Coalition</w:t>
      </w:r>
    </w:p>
    <w:p w:rsidR="005F7D00" w:rsidRDefault="005F7D00" w:rsidP="005F7D00">
      <w:r>
        <w:t>A volunteer army needs a coalition of effective people — coming from its own ranks — to guide it, coordinate it and communicate its activities.</w:t>
      </w:r>
    </w:p>
    <w:p w:rsidR="005F7D00" w:rsidRPr="005F7D00" w:rsidRDefault="005F7D00" w:rsidP="005F7D00">
      <w:pPr>
        <w:pStyle w:val="Odstavecseseznamem"/>
        <w:numPr>
          <w:ilvl w:val="0"/>
          <w:numId w:val="36"/>
        </w:numPr>
        <w:rPr>
          <w:b/>
          <w:color w:val="008080"/>
        </w:rPr>
      </w:pPr>
      <w:r w:rsidRPr="005F7D00">
        <w:rPr>
          <w:b/>
          <w:color w:val="008080"/>
        </w:rPr>
        <w:t>STEP 3 - For a Strategic Vision and Initiatives</w:t>
      </w:r>
    </w:p>
    <w:p w:rsidR="005F7D00" w:rsidRDefault="005F7D00" w:rsidP="005F7D00">
      <w:r>
        <w:t>Dr. Kotter defines strategic initiatives as targeted and coordinated "activities that, if designed and executed fast enough and well enough, will make your vision a reality."</w:t>
      </w:r>
    </w:p>
    <w:p w:rsidR="005F7D00" w:rsidRPr="005F7D00" w:rsidRDefault="005F7D00" w:rsidP="005F7D00">
      <w:pPr>
        <w:pStyle w:val="Odstavecseseznamem"/>
        <w:numPr>
          <w:ilvl w:val="0"/>
          <w:numId w:val="36"/>
        </w:numPr>
        <w:rPr>
          <w:b/>
          <w:color w:val="008080"/>
        </w:rPr>
      </w:pPr>
      <w:r w:rsidRPr="005F7D00">
        <w:rPr>
          <w:b/>
          <w:color w:val="008080"/>
        </w:rPr>
        <w:t>STEP 4 - Enlist a Volunteer Army</w:t>
      </w:r>
    </w:p>
    <w:p w:rsidR="005F7D00" w:rsidRDefault="005F7D00" w:rsidP="005F7D00">
      <w:r>
        <w:t>Large-scale change can only occur when very significant numbers of employees amass under a common opportunity and drive in the same direction.</w:t>
      </w:r>
    </w:p>
    <w:p w:rsidR="005F7D00" w:rsidRPr="005F7D00" w:rsidRDefault="005F7D00" w:rsidP="005F7D00">
      <w:pPr>
        <w:pStyle w:val="Odstavecseseznamem"/>
        <w:numPr>
          <w:ilvl w:val="0"/>
          <w:numId w:val="36"/>
        </w:numPr>
        <w:rPr>
          <w:b/>
          <w:color w:val="008080"/>
        </w:rPr>
      </w:pPr>
      <w:r w:rsidRPr="005F7D00">
        <w:rPr>
          <w:b/>
          <w:color w:val="008080"/>
        </w:rPr>
        <w:t>STEP 5 - Enable Action by Removing Barriers</w:t>
      </w:r>
    </w:p>
    <w:p w:rsidR="005F7D00" w:rsidRDefault="005F7D00" w:rsidP="005F7D00">
      <w:r>
        <w:t>By removing barriers such as inefficient processes or hierarchies, leaders provide the freedom necessary for employees to work across boundaries and create real impact.</w:t>
      </w:r>
    </w:p>
    <w:p w:rsidR="005F7D00" w:rsidRPr="005F7D00" w:rsidRDefault="005F7D00" w:rsidP="005F7D00">
      <w:pPr>
        <w:pStyle w:val="Odstavecseseznamem"/>
        <w:numPr>
          <w:ilvl w:val="0"/>
          <w:numId w:val="36"/>
        </w:numPr>
        <w:rPr>
          <w:b/>
          <w:color w:val="008080"/>
        </w:rPr>
      </w:pPr>
      <w:r w:rsidRPr="005F7D00">
        <w:rPr>
          <w:b/>
          <w:color w:val="008080"/>
        </w:rPr>
        <w:t>STEP 6 - Generate Short-Term Wins</w:t>
      </w:r>
    </w:p>
    <w:p w:rsidR="005F7D00" w:rsidRDefault="005F7D00" w:rsidP="005F7D00">
      <w:r>
        <w:t>Wins are the molecules of results. They must be collected, categorized, and communicated — early and often — to track progress and energize your volunteers to drive change.</w:t>
      </w:r>
    </w:p>
    <w:p w:rsidR="005F7D00" w:rsidRPr="005F7D00" w:rsidRDefault="005F7D00" w:rsidP="005F7D00">
      <w:pPr>
        <w:pStyle w:val="Odstavecseseznamem"/>
        <w:numPr>
          <w:ilvl w:val="0"/>
          <w:numId w:val="36"/>
        </w:numPr>
        <w:rPr>
          <w:b/>
          <w:color w:val="008080"/>
        </w:rPr>
      </w:pPr>
      <w:r w:rsidRPr="005F7D00">
        <w:rPr>
          <w:b/>
          <w:color w:val="008080"/>
        </w:rPr>
        <w:t>STEP 7 - Sustain Acceleration</w:t>
      </w:r>
    </w:p>
    <w:p w:rsidR="005F7D00" w:rsidRDefault="005F7D00" w:rsidP="005F7D00">
      <w:r>
        <w:t>Change leaders must adapt quickly in order to maintain their speed. Whether it's a new way of finding talent or removing misaligned processes, they must determine what can be done — every day — to stay the course towards the vision.</w:t>
      </w:r>
    </w:p>
    <w:p w:rsidR="005F7D00" w:rsidRPr="005F7D00" w:rsidRDefault="005F7D00" w:rsidP="005F7D00">
      <w:pPr>
        <w:pStyle w:val="Odstavecseseznamem"/>
        <w:numPr>
          <w:ilvl w:val="0"/>
          <w:numId w:val="36"/>
        </w:numPr>
        <w:rPr>
          <w:b/>
          <w:color w:val="008080"/>
        </w:rPr>
      </w:pPr>
      <w:r w:rsidRPr="005F7D00">
        <w:rPr>
          <w:b/>
          <w:color w:val="008080"/>
        </w:rPr>
        <w:t>STEP 8 - Institute Change</w:t>
      </w:r>
    </w:p>
    <w:p w:rsidR="00683E18" w:rsidRDefault="005F7D00" w:rsidP="00EA50AD">
      <w:r>
        <w:t>To ensure new behaviors are repeated over the long-term, it's important that you define and communicate the connections between these behaviors and the organization's success</w:t>
      </w:r>
      <w:r w:rsidR="00262E4F">
        <w:t>.</w:t>
      </w:r>
      <w:r w:rsidR="00844E99">
        <w:t xml:space="preserve"> (Kotter International, 2018)</w:t>
      </w:r>
    </w:p>
    <w:p w:rsidR="00844E99" w:rsidRDefault="00844E99" w:rsidP="00262E4F">
      <w:pPr>
        <w:rPr>
          <w:b/>
        </w:rPr>
      </w:pPr>
    </w:p>
    <w:p w:rsidR="00262E4F" w:rsidRDefault="00262E4F" w:rsidP="00262E4F">
      <w:r w:rsidRPr="00844E99">
        <w:rPr>
          <w:b/>
        </w:rPr>
        <w:t>The Change Management Process Model</w:t>
      </w:r>
      <w:r>
        <w:t xml:space="preserve"> according to Lister (2005) consists of four distinct phases, broken into a total of eight steps.</w:t>
      </w:r>
    </w:p>
    <w:p w:rsidR="00262E4F" w:rsidRDefault="00262E4F" w:rsidP="00683E18">
      <w:r>
        <w:t xml:space="preserve">It is a simple but powerful sequence of four phases – </w:t>
      </w:r>
      <w:r w:rsidRPr="00203FB1">
        <w:rPr>
          <w:b/>
        </w:rPr>
        <w:t>planning, development, implementation and management</w:t>
      </w:r>
      <w:r>
        <w:t xml:space="preserve"> – that can be applied to any kind of change project. The model is</w:t>
      </w:r>
      <w:r w:rsidR="00844E99">
        <w:t xml:space="preserve"> pictured in Figure 2.</w:t>
      </w:r>
    </w:p>
    <w:p w:rsidR="00784E6F" w:rsidRPr="00784E6F" w:rsidRDefault="00784E6F" w:rsidP="00784E6F">
      <w:pPr>
        <w:pStyle w:val="Titulek"/>
        <w:keepNext/>
        <w:rPr>
          <w:color w:val="auto"/>
          <w:sz w:val="20"/>
        </w:rPr>
      </w:pPr>
      <w:r w:rsidRPr="00784E6F">
        <w:rPr>
          <w:color w:val="auto"/>
          <w:sz w:val="20"/>
        </w:rPr>
        <w:lastRenderedPageBreak/>
        <w:t xml:space="preserve">Figure </w:t>
      </w:r>
      <w:r w:rsidRPr="00784E6F">
        <w:rPr>
          <w:color w:val="auto"/>
          <w:sz w:val="20"/>
        </w:rPr>
        <w:fldChar w:fldCharType="begin"/>
      </w:r>
      <w:r w:rsidRPr="00784E6F">
        <w:rPr>
          <w:color w:val="auto"/>
          <w:sz w:val="20"/>
        </w:rPr>
        <w:instrText xml:space="preserve"> SEQ Figure \* ARABIC </w:instrText>
      </w:r>
      <w:r w:rsidRPr="00784E6F">
        <w:rPr>
          <w:color w:val="auto"/>
          <w:sz w:val="20"/>
        </w:rPr>
        <w:fldChar w:fldCharType="separate"/>
      </w:r>
      <w:r w:rsidR="00D368DD">
        <w:rPr>
          <w:noProof/>
          <w:color w:val="auto"/>
          <w:sz w:val="20"/>
        </w:rPr>
        <w:t>2</w:t>
      </w:r>
      <w:r w:rsidRPr="00784E6F">
        <w:rPr>
          <w:color w:val="auto"/>
          <w:sz w:val="20"/>
        </w:rPr>
        <w:fldChar w:fldCharType="end"/>
      </w:r>
      <w:r w:rsidRPr="00784E6F">
        <w:rPr>
          <w:color w:val="auto"/>
          <w:sz w:val="20"/>
        </w:rPr>
        <w:t>: The Change Management Process</w:t>
      </w:r>
      <w:r w:rsidR="00E9212A">
        <w:rPr>
          <w:color w:val="auto"/>
          <w:sz w:val="20"/>
        </w:rPr>
        <w:t xml:space="preserve"> (Lister, 2005)</w:t>
      </w:r>
    </w:p>
    <w:p w:rsidR="00784E6F" w:rsidRPr="00605849" w:rsidRDefault="00784E6F" w:rsidP="00683E18">
      <w:pPr>
        <w:tabs>
          <w:tab w:val="right" w:pos="9072"/>
        </w:tabs>
      </w:pPr>
      <w:r>
        <w:rPr>
          <w:noProof/>
          <w:lang w:val="cs-CZ" w:eastAsia="cs-CZ"/>
        </w:rPr>
        <w:drawing>
          <wp:inline distT="0" distB="0" distL="0" distR="0" wp14:anchorId="7875DD10" wp14:editId="208FD59D">
            <wp:extent cx="4523831" cy="4108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3834" cy="4162944"/>
                    </a:xfrm>
                    <a:prstGeom prst="rect">
                      <a:avLst/>
                    </a:prstGeom>
                  </pic:spPr>
                </pic:pic>
              </a:graphicData>
            </a:graphic>
          </wp:inline>
        </w:drawing>
      </w:r>
      <w:r>
        <w:t xml:space="preserve"> </w:t>
      </w:r>
      <w:r w:rsidR="00683E18">
        <w:tab/>
      </w:r>
    </w:p>
    <w:p w:rsidR="00D368DD" w:rsidRDefault="00A14C9F" w:rsidP="003E655D">
      <w:r>
        <w:t>As diagram</w:t>
      </w:r>
      <w:r w:rsidR="00D368DD">
        <w:t xml:space="preserve"> (Figure 2)</w:t>
      </w:r>
      <w:r>
        <w:t xml:space="preserve"> shows, each phase is broken down into two steps and each step consists of many tasks.</w:t>
      </w:r>
    </w:p>
    <w:p w:rsidR="00A14C9F" w:rsidRPr="009F7798" w:rsidRDefault="00A14C9F" w:rsidP="003E655D">
      <w:pPr>
        <w:rPr>
          <w:b/>
        </w:rPr>
      </w:pPr>
      <w:bookmarkStart w:id="0" w:name="_Hlk510873958"/>
      <w:r w:rsidRPr="009F7798">
        <w:rPr>
          <w:b/>
        </w:rPr>
        <w:t>1. Phase – PLANNING PHASE</w:t>
      </w:r>
    </w:p>
    <w:bookmarkEnd w:id="0"/>
    <w:p w:rsidR="00A14C9F" w:rsidRPr="00A14C9F" w:rsidRDefault="00A14C9F" w:rsidP="00A14C9F">
      <w:pPr>
        <w:pStyle w:val="Odstavecseseznamem"/>
        <w:numPr>
          <w:ilvl w:val="0"/>
          <w:numId w:val="29"/>
        </w:numPr>
        <w:rPr>
          <w:b/>
        </w:rPr>
      </w:pPr>
      <w:r w:rsidRPr="00A14C9F">
        <w:rPr>
          <w:b/>
        </w:rPr>
        <w:t>Identification</w:t>
      </w:r>
    </w:p>
    <w:p w:rsidR="00A14C9F" w:rsidRDefault="00A14C9F" w:rsidP="00A14C9F">
      <w:pPr>
        <w:pStyle w:val="Odstavecseseznamem"/>
        <w:numPr>
          <w:ilvl w:val="1"/>
          <w:numId w:val="29"/>
        </w:numPr>
      </w:pPr>
      <w:r>
        <w:t>Establish a steering committee</w:t>
      </w:r>
    </w:p>
    <w:p w:rsidR="00A14C9F" w:rsidRDefault="00A14C9F" w:rsidP="00A14C9F">
      <w:pPr>
        <w:pStyle w:val="Odstavecseseznamem"/>
        <w:numPr>
          <w:ilvl w:val="1"/>
          <w:numId w:val="29"/>
        </w:numPr>
      </w:pPr>
      <w:r>
        <w:t>Create long-range and strategic plans</w:t>
      </w:r>
    </w:p>
    <w:p w:rsidR="00A14C9F" w:rsidRDefault="00A14C9F" w:rsidP="00A14C9F">
      <w:pPr>
        <w:pStyle w:val="Odstavecseseznamem"/>
        <w:numPr>
          <w:ilvl w:val="1"/>
          <w:numId w:val="29"/>
        </w:numPr>
      </w:pPr>
      <w:r>
        <w:t>Perform assessments and gap analysis</w:t>
      </w:r>
    </w:p>
    <w:p w:rsidR="00844E99" w:rsidRDefault="00844E99" w:rsidP="00844E99">
      <w:pPr>
        <w:pStyle w:val="Odstavecseseznamem"/>
        <w:ind w:left="1440"/>
      </w:pPr>
    </w:p>
    <w:p w:rsidR="00A14C9F" w:rsidRPr="00A14C9F" w:rsidRDefault="00A14C9F" w:rsidP="00A14C9F">
      <w:pPr>
        <w:pStyle w:val="Odstavecseseznamem"/>
        <w:numPr>
          <w:ilvl w:val="0"/>
          <w:numId w:val="29"/>
        </w:numPr>
        <w:rPr>
          <w:b/>
        </w:rPr>
      </w:pPr>
      <w:r w:rsidRPr="00A14C9F">
        <w:rPr>
          <w:b/>
        </w:rPr>
        <w:t>Establishment</w:t>
      </w:r>
    </w:p>
    <w:p w:rsidR="00A14C9F" w:rsidRDefault="00A14C9F" w:rsidP="00A14C9F">
      <w:pPr>
        <w:pStyle w:val="Odstavecseseznamem"/>
        <w:numPr>
          <w:ilvl w:val="1"/>
          <w:numId w:val="29"/>
        </w:numPr>
      </w:pPr>
      <w:r>
        <w:t>Budget and cost control</w:t>
      </w:r>
    </w:p>
    <w:p w:rsidR="00A14C9F" w:rsidRDefault="00A14C9F" w:rsidP="00A14C9F">
      <w:pPr>
        <w:pStyle w:val="Odstavecseseznamem"/>
        <w:numPr>
          <w:ilvl w:val="1"/>
          <w:numId w:val="29"/>
        </w:numPr>
      </w:pPr>
      <w:r>
        <w:t>A change improvement project</w:t>
      </w:r>
    </w:p>
    <w:p w:rsidR="00A14C9F" w:rsidRDefault="009F7798" w:rsidP="00A14C9F">
      <w:pPr>
        <w:pStyle w:val="Odstavecseseznamem"/>
        <w:numPr>
          <w:ilvl w:val="1"/>
          <w:numId w:val="29"/>
        </w:numPr>
      </w:pPr>
      <w:r>
        <w:t>A change management team</w:t>
      </w:r>
    </w:p>
    <w:p w:rsidR="009F7798" w:rsidRDefault="009F7798" w:rsidP="00A14C9F">
      <w:pPr>
        <w:pStyle w:val="Odstavecseseznamem"/>
        <w:numPr>
          <w:ilvl w:val="1"/>
          <w:numId w:val="29"/>
        </w:numPr>
      </w:pPr>
      <w:r>
        <w:t>Responsibility assignment</w:t>
      </w:r>
    </w:p>
    <w:p w:rsidR="009F7798" w:rsidRDefault="009F7798" w:rsidP="00A14C9F">
      <w:pPr>
        <w:pStyle w:val="Odstavecseseznamem"/>
        <w:numPr>
          <w:ilvl w:val="1"/>
          <w:numId w:val="29"/>
        </w:numPr>
      </w:pPr>
      <w:r>
        <w:t>Project goals and objectives</w:t>
      </w:r>
    </w:p>
    <w:p w:rsidR="009F7798" w:rsidRDefault="009F7798" w:rsidP="00A14C9F">
      <w:pPr>
        <w:pStyle w:val="Odstavecseseznamem"/>
        <w:numPr>
          <w:ilvl w:val="1"/>
          <w:numId w:val="29"/>
        </w:numPr>
      </w:pPr>
      <w:r>
        <w:t>Key performance targets</w:t>
      </w:r>
    </w:p>
    <w:p w:rsidR="009F7798" w:rsidRDefault="009F7798" w:rsidP="00A14C9F">
      <w:pPr>
        <w:pStyle w:val="Odstavecseseznamem"/>
        <w:numPr>
          <w:ilvl w:val="1"/>
          <w:numId w:val="29"/>
        </w:numPr>
      </w:pPr>
      <w:r>
        <w:t>A project vision statement</w:t>
      </w:r>
    </w:p>
    <w:p w:rsidR="009F7798" w:rsidRDefault="009F7798" w:rsidP="00A14C9F">
      <w:pPr>
        <w:pStyle w:val="Odstavecseseznamem"/>
        <w:numPr>
          <w:ilvl w:val="1"/>
          <w:numId w:val="29"/>
        </w:numPr>
      </w:pPr>
      <w:r>
        <w:t>A mission statements</w:t>
      </w:r>
    </w:p>
    <w:p w:rsidR="009F7798" w:rsidRDefault="009F7798" w:rsidP="009F7798">
      <w:pPr>
        <w:rPr>
          <w:b/>
        </w:rPr>
      </w:pPr>
      <w:r w:rsidRPr="009F7798">
        <w:rPr>
          <w:b/>
        </w:rPr>
        <w:t>2. Phase – DEVELOPMENT PHASE</w:t>
      </w:r>
    </w:p>
    <w:p w:rsidR="009F7798" w:rsidRDefault="009F7798" w:rsidP="009F7798">
      <w:pPr>
        <w:pStyle w:val="Odstavecseseznamem"/>
        <w:numPr>
          <w:ilvl w:val="0"/>
          <w:numId w:val="30"/>
        </w:numPr>
        <w:rPr>
          <w:b/>
        </w:rPr>
      </w:pPr>
      <w:r>
        <w:rPr>
          <w:b/>
        </w:rPr>
        <w:t>Methodology</w:t>
      </w:r>
    </w:p>
    <w:p w:rsidR="009F7798" w:rsidRPr="00683E18" w:rsidRDefault="00683E18" w:rsidP="00683E18">
      <w:pPr>
        <w:pStyle w:val="Odstavecseseznamem"/>
        <w:numPr>
          <w:ilvl w:val="1"/>
          <w:numId w:val="30"/>
        </w:numPr>
        <w:rPr>
          <w:b/>
        </w:rPr>
      </w:pPr>
      <w:r>
        <w:t>Establish key deliverables</w:t>
      </w:r>
    </w:p>
    <w:p w:rsidR="00683E18" w:rsidRPr="00683E18" w:rsidRDefault="00683E18" w:rsidP="00683E18">
      <w:pPr>
        <w:pStyle w:val="Odstavecseseznamem"/>
        <w:numPr>
          <w:ilvl w:val="1"/>
          <w:numId w:val="30"/>
        </w:numPr>
        <w:rPr>
          <w:b/>
        </w:rPr>
      </w:pPr>
      <w:r>
        <w:t>Determine objectives</w:t>
      </w:r>
    </w:p>
    <w:p w:rsidR="001C183E" w:rsidRPr="001C183E" w:rsidRDefault="00683E18" w:rsidP="00683E18">
      <w:pPr>
        <w:pStyle w:val="Odstavecseseznamem"/>
        <w:numPr>
          <w:ilvl w:val="1"/>
          <w:numId w:val="30"/>
        </w:numPr>
        <w:rPr>
          <w:b/>
        </w:rPr>
      </w:pPr>
      <w:r>
        <w:t>Develop strategies</w:t>
      </w:r>
    </w:p>
    <w:p w:rsidR="00683E18" w:rsidRPr="001C183E" w:rsidRDefault="001C183E" w:rsidP="001C183E">
      <w:pPr>
        <w:pStyle w:val="Odstavecseseznamem"/>
        <w:numPr>
          <w:ilvl w:val="2"/>
          <w:numId w:val="35"/>
        </w:numPr>
        <w:rPr>
          <w:b/>
        </w:rPr>
      </w:pPr>
      <w:r>
        <w:lastRenderedPageBreak/>
        <w:t xml:space="preserve">a </w:t>
      </w:r>
      <w:r w:rsidR="00683E18">
        <w:t>comm</w:t>
      </w:r>
      <w:r>
        <w:t>unication and meeting plan</w:t>
      </w:r>
    </w:p>
    <w:p w:rsidR="001C183E" w:rsidRPr="001C183E" w:rsidRDefault="001C183E" w:rsidP="001C183E">
      <w:pPr>
        <w:pStyle w:val="Odstavecseseznamem"/>
        <w:numPr>
          <w:ilvl w:val="2"/>
          <w:numId w:val="35"/>
        </w:numPr>
      </w:pPr>
      <w:r w:rsidRPr="001C183E">
        <w:t>a logistics plan</w:t>
      </w:r>
    </w:p>
    <w:p w:rsidR="001C183E" w:rsidRDefault="001C183E" w:rsidP="001C183E">
      <w:pPr>
        <w:pStyle w:val="Odstavecseseznamem"/>
        <w:numPr>
          <w:ilvl w:val="2"/>
          <w:numId w:val="35"/>
        </w:numPr>
      </w:pPr>
      <w:r w:rsidRPr="001C183E">
        <w:t>a quality</w:t>
      </w:r>
      <w:r>
        <w:t xml:space="preserve"> document control plan</w:t>
      </w:r>
    </w:p>
    <w:p w:rsidR="001C183E" w:rsidRDefault="001C183E" w:rsidP="001C183E">
      <w:pPr>
        <w:pStyle w:val="Odstavecseseznamem"/>
        <w:numPr>
          <w:ilvl w:val="2"/>
          <w:numId w:val="35"/>
        </w:numPr>
      </w:pPr>
      <w:r>
        <w:t>an orientation and training plan</w:t>
      </w:r>
    </w:p>
    <w:p w:rsidR="001C183E" w:rsidRDefault="001C183E" w:rsidP="001C183E">
      <w:pPr>
        <w:pStyle w:val="Odstavecseseznamem"/>
        <w:numPr>
          <w:ilvl w:val="2"/>
          <w:numId w:val="35"/>
        </w:numPr>
      </w:pPr>
      <w:r>
        <w:t>training programs</w:t>
      </w:r>
    </w:p>
    <w:p w:rsidR="001C183E" w:rsidRDefault="001C183E" w:rsidP="001C183E">
      <w:pPr>
        <w:pStyle w:val="Odstavecseseznamem"/>
        <w:numPr>
          <w:ilvl w:val="2"/>
          <w:numId w:val="35"/>
        </w:numPr>
      </w:pPr>
      <w:r>
        <w:t>a roll-out plan</w:t>
      </w:r>
    </w:p>
    <w:p w:rsidR="001C183E" w:rsidRDefault="001C183E" w:rsidP="001C183E">
      <w:pPr>
        <w:pStyle w:val="Odstavecseseznamem"/>
        <w:numPr>
          <w:ilvl w:val="2"/>
          <w:numId w:val="35"/>
        </w:numPr>
      </w:pPr>
      <w:r>
        <w:t>a cost control and project status plan</w:t>
      </w:r>
    </w:p>
    <w:p w:rsidR="001C183E" w:rsidRDefault="001C183E" w:rsidP="001C183E">
      <w:pPr>
        <w:pStyle w:val="Odstavecseseznamem"/>
        <w:numPr>
          <w:ilvl w:val="2"/>
          <w:numId w:val="35"/>
        </w:numPr>
      </w:pPr>
      <w:r>
        <w:t>additional work processes</w:t>
      </w:r>
    </w:p>
    <w:p w:rsidR="001C183E" w:rsidRDefault="001C183E" w:rsidP="001C183E">
      <w:pPr>
        <w:pStyle w:val="Odstavecseseznamem"/>
        <w:numPr>
          <w:ilvl w:val="2"/>
          <w:numId w:val="35"/>
        </w:numPr>
      </w:pPr>
      <w:r>
        <w:t>job descriptions</w:t>
      </w:r>
    </w:p>
    <w:p w:rsidR="001C183E" w:rsidRDefault="001C183E" w:rsidP="001C183E">
      <w:pPr>
        <w:pStyle w:val="Odstavecseseznamem"/>
        <w:numPr>
          <w:ilvl w:val="2"/>
          <w:numId w:val="35"/>
        </w:numPr>
      </w:pPr>
      <w:r>
        <w:t>a continuous improvement plan</w:t>
      </w:r>
    </w:p>
    <w:p w:rsidR="00844E99" w:rsidRPr="001C183E" w:rsidRDefault="00844E99" w:rsidP="00844E99">
      <w:pPr>
        <w:pStyle w:val="Odstavecseseznamem"/>
        <w:ind w:left="2160"/>
      </w:pPr>
    </w:p>
    <w:p w:rsidR="009F7798" w:rsidRDefault="009F7798" w:rsidP="009F7798">
      <w:pPr>
        <w:pStyle w:val="Odstavecseseznamem"/>
        <w:numPr>
          <w:ilvl w:val="0"/>
          <w:numId w:val="30"/>
        </w:numPr>
        <w:rPr>
          <w:b/>
        </w:rPr>
      </w:pPr>
      <w:r>
        <w:rPr>
          <w:b/>
        </w:rPr>
        <w:t>Design</w:t>
      </w:r>
    </w:p>
    <w:p w:rsidR="00683E18" w:rsidRPr="00683E18" w:rsidRDefault="00683E18" w:rsidP="00683E18">
      <w:pPr>
        <w:pStyle w:val="Odstavecseseznamem"/>
        <w:numPr>
          <w:ilvl w:val="1"/>
          <w:numId w:val="30"/>
        </w:numPr>
      </w:pPr>
      <w:r w:rsidRPr="00683E18">
        <w:t>Workflow charts</w:t>
      </w:r>
    </w:p>
    <w:p w:rsidR="00683E18" w:rsidRPr="00683E18" w:rsidRDefault="00683E18" w:rsidP="00683E18">
      <w:pPr>
        <w:pStyle w:val="Odstavecseseznamem"/>
        <w:numPr>
          <w:ilvl w:val="1"/>
          <w:numId w:val="30"/>
        </w:numPr>
      </w:pPr>
      <w:r w:rsidRPr="00683E18">
        <w:t>A reference manual</w:t>
      </w:r>
    </w:p>
    <w:p w:rsidR="00683E18" w:rsidRPr="00683E18" w:rsidRDefault="00683E18" w:rsidP="00683E18">
      <w:pPr>
        <w:pStyle w:val="Odstavecseseznamem"/>
        <w:numPr>
          <w:ilvl w:val="1"/>
          <w:numId w:val="30"/>
        </w:numPr>
      </w:pPr>
      <w:r w:rsidRPr="00683E18">
        <w:t>Programs, policies, guidelines and procedures</w:t>
      </w:r>
    </w:p>
    <w:p w:rsidR="009F7798" w:rsidRDefault="009F7798" w:rsidP="009F7798">
      <w:pPr>
        <w:rPr>
          <w:b/>
        </w:rPr>
      </w:pPr>
      <w:r>
        <w:rPr>
          <w:b/>
        </w:rPr>
        <w:t>3</w:t>
      </w:r>
      <w:r w:rsidRPr="009F7798">
        <w:rPr>
          <w:b/>
        </w:rPr>
        <w:t xml:space="preserve">. Phase – </w:t>
      </w:r>
      <w:r>
        <w:rPr>
          <w:b/>
        </w:rPr>
        <w:t xml:space="preserve">IMPLEMENTATION </w:t>
      </w:r>
      <w:r w:rsidRPr="009F7798">
        <w:rPr>
          <w:b/>
        </w:rPr>
        <w:t>PHASE</w:t>
      </w:r>
    </w:p>
    <w:p w:rsidR="00683E18" w:rsidRDefault="009F7798" w:rsidP="00683E18">
      <w:pPr>
        <w:pStyle w:val="Odstavecseseznamem"/>
        <w:numPr>
          <w:ilvl w:val="0"/>
          <w:numId w:val="31"/>
        </w:numPr>
        <w:rPr>
          <w:b/>
        </w:rPr>
      </w:pPr>
      <w:r w:rsidRPr="009F7798">
        <w:rPr>
          <w:b/>
        </w:rPr>
        <w:t>Orientation and training</w:t>
      </w:r>
    </w:p>
    <w:p w:rsidR="00683E18" w:rsidRDefault="00683E18" w:rsidP="00683E18">
      <w:pPr>
        <w:pStyle w:val="Odstavecseseznamem"/>
        <w:numPr>
          <w:ilvl w:val="1"/>
          <w:numId w:val="31"/>
        </w:numPr>
      </w:pPr>
      <w:r w:rsidRPr="00683E18">
        <w:t>Conduct orientation and training according to the orientation and training plan</w:t>
      </w:r>
    </w:p>
    <w:p w:rsidR="00844E99" w:rsidRPr="00683E18" w:rsidRDefault="00844E99" w:rsidP="00844E99">
      <w:pPr>
        <w:pStyle w:val="Odstavecseseznamem"/>
        <w:ind w:left="1440"/>
      </w:pPr>
    </w:p>
    <w:p w:rsidR="00844E99" w:rsidRDefault="009F7798" w:rsidP="00683E18">
      <w:pPr>
        <w:pStyle w:val="Odstavecseseznamem"/>
        <w:numPr>
          <w:ilvl w:val="0"/>
          <w:numId w:val="31"/>
        </w:numPr>
        <w:rPr>
          <w:b/>
        </w:rPr>
      </w:pPr>
      <w:r w:rsidRPr="00683E18">
        <w:rPr>
          <w:b/>
        </w:rPr>
        <w:t>Roll-out</w:t>
      </w:r>
    </w:p>
    <w:p w:rsidR="009F7798" w:rsidRPr="00844E99" w:rsidRDefault="00844E99" w:rsidP="00844E99">
      <w:pPr>
        <w:pStyle w:val="Odstavecseseznamem"/>
        <w:numPr>
          <w:ilvl w:val="1"/>
          <w:numId w:val="31"/>
        </w:numPr>
      </w:pPr>
      <w:r w:rsidRPr="00844E99">
        <w:t>Roll-out</w:t>
      </w:r>
      <w:r w:rsidR="00683E18" w:rsidRPr="00844E99">
        <w:t xml:space="preserve"> the project</w:t>
      </w:r>
    </w:p>
    <w:p w:rsidR="009F7798" w:rsidRDefault="009F7798" w:rsidP="009F7798">
      <w:pPr>
        <w:rPr>
          <w:b/>
        </w:rPr>
      </w:pPr>
      <w:r w:rsidRPr="009F7798">
        <w:rPr>
          <w:b/>
        </w:rPr>
        <w:t xml:space="preserve">4. Phase – </w:t>
      </w:r>
      <w:r>
        <w:rPr>
          <w:b/>
        </w:rPr>
        <w:t>MANAGEMENT</w:t>
      </w:r>
      <w:r w:rsidRPr="009F7798">
        <w:rPr>
          <w:b/>
        </w:rPr>
        <w:t xml:space="preserve"> PHASE</w:t>
      </w:r>
    </w:p>
    <w:p w:rsidR="009F7798" w:rsidRDefault="009F7798" w:rsidP="009F7798">
      <w:pPr>
        <w:pStyle w:val="Odstavecseseznamem"/>
        <w:numPr>
          <w:ilvl w:val="0"/>
          <w:numId w:val="32"/>
        </w:numPr>
        <w:rPr>
          <w:b/>
        </w:rPr>
      </w:pPr>
      <w:r w:rsidRPr="009F7798">
        <w:rPr>
          <w:b/>
        </w:rPr>
        <w:t>Control and coaching</w:t>
      </w:r>
    </w:p>
    <w:p w:rsidR="00683E18" w:rsidRPr="00683E18" w:rsidRDefault="00683E18" w:rsidP="00683E18">
      <w:pPr>
        <w:pStyle w:val="Odstavecseseznamem"/>
        <w:numPr>
          <w:ilvl w:val="1"/>
          <w:numId w:val="32"/>
        </w:numPr>
      </w:pPr>
      <w:r w:rsidRPr="00683E18">
        <w:t>Update the project status</w:t>
      </w:r>
    </w:p>
    <w:p w:rsidR="00683E18" w:rsidRPr="00683E18" w:rsidRDefault="00683E18" w:rsidP="00683E18">
      <w:pPr>
        <w:pStyle w:val="Odstavecseseznamem"/>
        <w:numPr>
          <w:ilvl w:val="1"/>
          <w:numId w:val="32"/>
        </w:numPr>
      </w:pPr>
      <w:r w:rsidRPr="00683E18">
        <w:t>Coach individuals and teams</w:t>
      </w:r>
    </w:p>
    <w:p w:rsidR="00683E18" w:rsidRDefault="00683E18" w:rsidP="00683E18">
      <w:pPr>
        <w:pStyle w:val="Odstavecseseznamem"/>
        <w:numPr>
          <w:ilvl w:val="1"/>
          <w:numId w:val="32"/>
        </w:numPr>
      </w:pPr>
      <w:r w:rsidRPr="00683E18">
        <w:t>Manage additional work</w:t>
      </w:r>
    </w:p>
    <w:p w:rsidR="00844E99" w:rsidRDefault="00844E99" w:rsidP="00844E99">
      <w:pPr>
        <w:pStyle w:val="Odstavecseseznamem"/>
        <w:ind w:left="1440"/>
      </w:pPr>
    </w:p>
    <w:p w:rsidR="009F7798" w:rsidRDefault="009F7798" w:rsidP="009F7798">
      <w:pPr>
        <w:pStyle w:val="Odstavecseseznamem"/>
        <w:numPr>
          <w:ilvl w:val="0"/>
          <w:numId w:val="32"/>
        </w:numPr>
        <w:rPr>
          <w:b/>
        </w:rPr>
      </w:pPr>
      <w:r w:rsidRPr="009F7798">
        <w:rPr>
          <w:b/>
        </w:rPr>
        <w:t>Continuous improvement</w:t>
      </w:r>
    </w:p>
    <w:p w:rsidR="00683E18" w:rsidRPr="00683E18" w:rsidRDefault="00683E18" w:rsidP="00683E18">
      <w:pPr>
        <w:pStyle w:val="Odstavecseseznamem"/>
        <w:numPr>
          <w:ilvl w:val="1"/>
          <w:numId w:val="32"/>
        </w:numPr>
      </w:pPr>
      <w:r w:rsidRPr="00683E18">
        <w:t>Implement the continuous improvement plan</w:t>
      </w:r>
    </w:p>
    <w:p w:rsidR="00683E18" w:rsidRPr="00683E18" w:rsidRDefault="00683E18" w:rsidP="00683E18">
      <w:pPr>
        <w:pStyle w:val="Odstavecseseznamem"/>
        <w:numPr>
          <w:ilvl w:val="1"/>
          <w:numId w:val="32"/>
        </w:numPr>
      </w:pPr>
      <w:r w:rsidRPr="00683E18">
        <w:t>Identify learned experiences</w:t>
      </w:r>
    </w:p>
    <w:p w:rsidR="009F7798" w:rsidRDefault="00683E18" w:rsidP="002A2319">
      <w:pPr>
        <w:pStyle w:val="Odstavecseseznamem"/>
        <w:numPr>
          <w:ilvl w:val="1"/>
          <w:numId w:val="32"/>
        </w:numPr>
      </w:pPr>
      <w:r w:rsidRPr="00683E18">
        <w:t>Assign action items</w:t>
      </w:r>
      <w:r w:rsidR="00E9212A">
        <w:t xml:space="preserve"> (Lister, 2005)</w:t>
      </w:r>
    </w:p>
    <w:p w:rsidR="00844E99" w:rsidRDefault="00844E99" w:rsidP="002A2319"/>
    <w:p w:rsidR="002A2319" w:rsidRDefault="002A2319" w:rsidP="002A2319">
      <w:r>
        <w:t xml:space="preserve">There are many definitions </w:t>
      </w:r>
      <w:r w:rsidR="008A7047">
        <w:t xml:space="preserve">and change management process phases from many authors and publishers. The other </w:t>
      </w:r>
      <w:r w:rsidR="001A2B18">
        <w:t xml:space="preserve">authors </w:t>
      </w:r>
      <w:bookmarkStart w:id="1" w:name="_Hlk510943211"/>
      <w:proofErr w:type="spellStart"/>
      <w:r w:rsidR="001A2B18">
        <w:t>Ionescu</w:t>
      </w:r>
      <w:proofErr w:type="spellEnd"/>
      <w:r w:rsidR="001A2B18">
        <w:t xml:space="preserve"> </w:t>
      </w:r>
      <w:r w:rsidR="001A2B18" w:rsidRPr="001A2B18">
        <w:t>Vladimir-</w:t>
      </w:r>
      <w:proofErr w:type="spellStart"/>
      <w:r w:rsidR="001A2B18" w:rsidRPr="001A2B18">
        <w:t>Codrin</w:t>
      </w:r>
      <w:proofErr w:type="spellEnd"/>
      <w:r w:rsidR="001A2B18" w:rsidRPr="001A2B18">
        <w:t xml:space="preserve"> &amp; </w:t>
      </w:r>
      <w:r w:rsidR="001A2B18">
        <w:t xml:space="preserve">Cristina </w:t>
      </w:r>
      <w:proofErr w:type="spellStart"/>
      <w:r w:rsidR="001A2B18" w:rsidRPr="001A2B18">
        <w:t>B</w:t>
      </w:r>
      <w:r w:rsidR="001A2B18">
        <w:t>olcas</w:t>
      </w:r>
      <w:proofErr w:type="spellEnd"/>
      <w:r w:rsidR="001A2B18" w:rsidRPr="001A2B18">
        <w:t xml:space="preserve"> (2015)</w:t>
      </w:r>
      <w:r w:rsidR="008A7047">
        <w:t xml:space="preserve"> </w:t>
      </w:r>
      <w:bookmarkEnd w:id="1"/>
      <w:r w:rsidR="008A7047">
        <w:t>come up with a little bit different Change Management Process Model, but the key message is still the same as previous model has.</w:t>
      </w:r>
      <w:r w:rsidR="008D358F">
        <w:t xml:space="preserve"> This model consists of three phases</w:t>
      </w:r>
      <w:r w:rsidR="00A40983">
        <w:t xml:space="preserve"> – forecasting, operational and final measurement and interpretation of results.</w:t>
      </w:r>
      <w:r w:rsidR="008D358F">
        <w:t xml:space="preserve"> </w:t>
      </w:r>
      <w:r w:rsidR="00A40983">
        <w:t xml:space="preserve">The model is captured in Figure </w:t>
      </w:r>
      <w:r w:rsidR="00D368DD">
        <w:t>3</w:t>
      </w:r>
      <w:r w:rsidR="00A40983">
        <w:t>.</w:t>
      </w:r>
    </w:p>
    <w:p w:rsidR="001A2B18" w:rsidRPr="001A2B18" w:rsidRDefault="001A2B18" w:rsidP="001A2B18">
      <w:pPr>
        <w:pStyle w:val="Titulek"/>
        <w:keepNext/>
        <w:rPr>
          <w:color w:val="auto"/>
          <w:sz w:val="20"/>
        </w:rPr>
      </w:pPr>
      <w:r w:rsidRPr="001A2B18">
        <w:rPr>
          <w:color w:val="auto"/>
          <w:sz w:val="20"/>
        </w:rPr>
        <w:lastRenderedPageBreak/>
        <w:t xml:space="preserve">Figure </w:t>
      </w:r>
      <w:r w:rsidRPr="001A2B18">
        <w:rPr>
          <w:color w:val="auto"/>
          <w:sz w:val="20"/>
        </w:rPr>
        <w:fldChar w:fldCharType="begin"/>
      </w:r>
      <w:r w:rsidRPr="001A2B18">
        <w:rPr>
          <w:color w:val="auto"/>
          <w:sz w:val="20"/>
        </w:rPr>
        <w:instrText xml:space="preserve"> SEQ Figure \* ARABIC </w:instrText>
      </w:r>
      <w:r w:rsidRPr="001A2B18">
        <w:rPr>
          <w:color w:val="auto"/>
          <w:sz w:val="20"/>
        </w:rPr>
        <w:fldChar w:fldCharType="separate"/>
      </w:r>
      <w:r w:rsidR="00D368DD">
        <w:rPr>
          <w:noProof/>
          <w:color w:val="auto"/>
          <w:sz w:val="20"/>
        </w:rPr>
        <w:t>3</w:t>
      </w:r>
      <w:r w:rsidRPr="001A2B18">
        <w:rPr>
          <w:color w:val="auto"/>
          <w:sz w:val="20"/>
        </w:rPr>
        <w:fldChar w:fldCharType="end"/>
      </w:r>
      <w:r w:rsidRPr="001A2B18">
        <w:rPr>
          <w:color w:val="auto"/>
          <w:sz w:val="20"/>
        </w:rPr>
        <w:t>: Change Management Process Model 2</w:t>
      </w:r>
      <w:r>
        <w:rPr>
          <w:color w:val="auto"/>
          <w:sz w:val="20"/>
        </w:rPr>
        <w:t xml:space="preserve"> (</w:t>
      </w:r>
      <w:bookmarkStart w:id="2" w:name="_Hlk510939955"/>
      <w:r w:rsidRPr="001A2B18">
        <w:rPr>
          <w:color w:val="auto"/>
          <w:sz w:val="20"/>
        </w:rPr>
        <w:t>Vladimir-</w:t>
      </w:r>
      <w:proofErr w:type="spellStart"/>
      <w:r w:rsidRPr="001A2B18">
        <w:rPr>
          <w:color w:val="auto"/>
          <w:sz w:val="20"/>
        </w:rPr>
        <w:t>Codrin</w:t>
      </w:r>
      <w:proofErr w:type="spellEnd"/>
      <w:r w:rsidRPr="001A2B18">
        <w:rPr>
          <w:color w:val="auto"/>
          <w:sz w:val="20"/>
        </w:rPr>
        <w:t xml:space="preserve"> &amp; </w:t>
      </w:r>
      <w:proofErr w:type="spellStart"/>
      <w:r w:rsidR="005F1850">
        <w:rPr>
          <w:color w:val="auto"/>
          <w:sz w:val="20"/>
        </w:rPr>
        <w:t>Bolcas</w:t>
      </w:r>
      <w:proofErr w:type="spellEnd"/>
      <w:r w:rsidRPr="001A2B18">
        <w:rPr>
          <w:color w:val="auto"/>
          <w:sz w:val="20"/>
        </w:rPr>
        <w:t>, 2015)</w:t>
      </w:r>
      <w:bookmarkEnd w:id="2"/>
    </w:p>
    <w:p w:rsidR="00A40983" w:rsidRDefault="001A2B18" w:rsidP="003E655D">
      <w:r>
        <w:rPr>
          <w:noProof/>
          <w:lang w:val="cs-CZ" w:eastAsia="cs-CZ"/>
        </w:rPr>
        <w:drawing>
          <wp:inline distT="0" distB="0" distL="0" distR="0" wp14:anchorId="161771CA" wp14:editId="0D14A23A">
            <wp:extent cx="5590538" cy="417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5545" cy="4205537"/>
                    </a:xfrm>
                    <a:prstGeom prst="rect">
                      <a:avLst/>
                    </a:prstGeom>
                  </pic:spPr>
                </pic:pic>
              </a:graphicData>
            </a:graphic>
          </wp:inline>
        </w:drawing>
      </w:r>
    </w:p>
    <w:p w:rsidR="00A14C9F" w:rsidRDefault="00A40983" w:rsidP="003E655D">
      <w:r>
        <w:t xml:space="preserve">The first phase, in which a </w:t>
      </w:r>
      <w:r w:rsidRPr="00B13D8C">
        <w:rPr>
          <w:b/>
        </w:rPr>
        <w:t>forecasting management</w:t>
      </w:r>
      <w:r>
        <w:t xml:space="preserve"> is manifested, involves setting the objectives, identifying the resources and defining strategic options through which</w:t>
      </w:r>
      <w:r w:rsidR="00B13D8C">
        <w:t xml:space="preserve"> the objectives can be achieved, given the resources of the organization.</w:t>
      </w:r>
    </w:p>
    <w:p w:rsidR="00B13D8C" w:rsidRDefault="00B13D8C" w:rsidP="003E655D">
      <w:r w:rsidRPr="00B13D8C">
        <w:rPr>
          <w:b/>
        </w:rPr>
        <w:t xml:space="preserve">The Operational </w:t>
      </w:r>
      <w:r w:rsidR="0056651C">
        <w:rPr>
          <w:b/>
        </w:rPr>
        <w:t>p</w:t>
      </w:r>
      <w:r w:rsidRPr="00B13D8C">
        <w:rPr>
          <w:b/>
        </w:rPr>
        <w:t>hase</w:t>
      </w:r>
      <w:r>
        <w:t xml:space="preserve"> of the change management process, in which an operative management is carried out, includes four steps:</w:t>
      </w:r>
    </w:p>
    <w:p w:rsidR="00B13D8C" w:rsidRDefault="00B13D8C" w:rsidP="00B13D8C">
      <w:pPr>
        <w:pStyle w:val="Odstavecseseznamem"/>
        <w:numPr>
          <w:ilvl w:val="0"/>
          <w:numId w:val="37"/>
        </w:numPr>
      </w:pPr>
      <w:r>
        <w:t>Determination and delimitation of activities</w:t>
      </w:r>
    </w:p>
    <w:p w:rsidR="00B13D8C" w:rsidRDefault="00B13D8C" w:rsidP="00B13D8C">
      <w:pPr>
        <w:pStyle w:val="Odstavecseseznamem"/>
        <w:numPr>
          <w:ilvl w:val="0"/>
          <w:numId w:val="37"/>
        </w:numPr>
      </w:pPr>
      <w:r>
        <w:t>Distribution of activities on organizational subunits</w:t>
      </w:r>
    </w:p>
    <w:p w:rsidR="00B13D8C" w:rsidRDefault="00B13D8C" w:rsidP="00B13D8C">
      <w:pPr>
        <w:pStyle w:val="Odstavecseseznamem"/>
        <w:numPr>
          <w:ilvl w:val="0"/>
          <w:numId w:val="37"/>
        </w:numPr>
      </w:pPr>
      <w:r>
        <w:t>Coordination organizational processes and activities</w:t>
      </w:r>
    </w:p>
    <w:p w:rsidR="00B13D8C" w:rsidRDefault="00B13D8C" w:rsidP="00B13D8C">
      <w:pPr>
        <w:pStyle w:val="Odstavecseseznamem"/>
        <w:numPr>
          <w:ilvl w:val="0"/>
          <w:numId w:val="37"/>
        </w:numPr>
      </w:pPr>
      <w:r>
        <w:t>Involvement of human resources in processes and activities.</w:t>
      </w:r>
    </w:p>
    <w:p w:rsidR="00B13D8C" w:rsidRDefault="00B13D8C" w:rsidP="00B13D8C">
      <w:r>
        <w:t>The third</w:t>
      </w:r>
      <w:r w:rsidRPr="00B13D8C">
        <w:t xml:space="preserve"> </w:t>
      </w:r>
      <w:r w:rsidRPr="00B13D8C">
        <w:rPr>
          <w:b/>
        </w:rPr>
        <w:t>Control-Evaluation phase</w:t>
      </w:r>
      <w:r>
        <w:t>, the measurement and interpretation of results, in which management is post-operative, essentially consists of:</w:t>
      </w:r>
    </w:p>
    <w:p w:rsidR="00B13D8C" w:rsidRDefault="00B13D8C" w:rsidP="00B13D8C">
      <w:pPr>
        <w:pStyle w:val="Odstavecseseznamem"/>
        <w:numPr>
          <w:ilvl w:val="0"/>
          <w:numId w:val="39"/>
        </w:numPr>
      </w:pPr>
      <w:r>
        <w:t>Control of processes and activities</w:t>
      </w:r>
    </w:p>
    <w:p w:rsidR="00B13D8C" w:rsidRDefault="00B13D8C" w:rsidP="00B13D8C">
      <w:pPr>
        <w:pStyle w:val="Odstavecseseznamem"/>
        <w:numPr>
          <w:ilvl w:val="0"/>
          <w:numId w:val="39"/>
        </w:numPr>
      </w:pPr>
      <w:r>
        <w:t>Assessing the performance by comparison with the level of forecast objectives</w:t>
      </w:r>
    </w:p>
    <w:p w:rsidR="00B13D8C" w:rsidRDefault="00B13D8C" w:rsidP="00B13D8C">
      <w:pPr>
        <w:pStyle w:val="Odstavecseseznamem"/>
        <w:numPr>
          <w:ilvl w:val="0"/>
          <w:numId w:val="39"/>
        </w:numPr>
      </w:pPr>
      <w:r>
        <w:t>Identifying the causes of the deviations</w:t>
      </w:r>
    </w:p>
    <w:p w:rsidR="00B13D8C" w:rsidRDefault="00B13D8C" w:rsidP="00B13D8C">
      <w:pPr>
        <w:pStyle w:val="Odstavecseseznamem"/>
        <w:numPr>
          <w:ilvl w:val="0"/>
          <w:numId w:val="39"/>
        </w:numPr>
      </w:pPr>
      <w:r>
        <w:t>Initiating corrective measures to improve processes and activities in the next managerial cycle. (</w:t>
      </w:r>
      <w:r w:rsidRPr="00B13D8C">
        <w:t>Vladimir-</w:t>
      </w:r>
      <w:proofErr w:type="spellStart"/>
      <w:r w:rsidRPr="00B13D8C">
        <w:t>Codrin</w:t>
      </w:r>
      <w:proofErr w:type="spellEnd"/>
      <w:r w:rsidRPr="00B13D8C">
        <w:t xml:space="preserve"> &amp; </w:t>
      </w:r>
      <w:proofErr w:type="spellStart"/>
      <w:r w:rsidRPr="00B13D8C">
        <w:t>Bolcas</w:t>
      </w:r>
      <w:proofErr w:type="spellEnd"/>
      <w:r w:rsidRPr="00B13D8C">
        <w:t>, 2015)</w:t>
      </w:r>
    </w:p>
    <w:p w:rsidR="006954AC" w:rsidRPr="00761015" w:rsidRDefault="005B594F" w:rsidP="006954AC">
      <w:pPr>
        <w:shd w:val="clear" w:color="auto" w:fill="FFFFFF"/>
        <w:spacing w:before="100" w:beforeAutospacing="1" w:after="100" w:afterAutospacing="1"/>
        <w:outlineLvl w:val="2"/>
        <w:rPr>
          <w:rFonts w:eastAsia="Times New Roman"/>
          <w:b/>
          <w:sz w:val="28"/>
          <w:szCs w:val="28"/>
          <w:lang w:eastAsia="cs-CZ"/>
        </w:rPr>
      </w:pPr>
      <w:r>
        <w:br w:type="page"/>
      </w:r>
      <w:r w:rsidR="006954AC">
        <w:rPr>
          <w:rFonts w:eastAsia="Times New Roman"/>
          <w:b/>
          <w:sz w:val="28"/>
          <w:szCs w:val="28"/>
          <w:lang w:eastAsia="cs-CZ"/>
        </w:rPr>
        <w:lastRenderedPageBreak/>
        <w:t>Planning of change</w:t>
      </w:r>
    </w:p>
    <w:p w:rsidR="006954AC" w:rsidRPr="00761015" w:rsidRDefault="006954AC" w:rsidP="006954AC">
      <w:pPr>
        <w:shd w:val="clear" w:color="auto" w:fill="FFFFFF"/>
        <w:spacing w:before="100" w:beforeAutospacing="1" w:after="100" w:afterAutospacing="1"/>
        <w:outlineLvl w:val="2"/>
        <w:rPr>
          <w:rFonts w:eastAsia="Times New Roman"/>
          <w:szCs w:val="24"/>
          <w:lang w:val="en-GB" w:eastAsia="cs-CZ"/>
        </w:rPr>
      </w:pPr>
      <w:r w:rsidRPr="00761015">
        <w:rPr>
          <w:rFonts w:eastAsia="Times New Roman"/>
          <w:szCs w:val="24"/>
          <w:lang w:val="en-GB" w:eastAsia="cs-CZ"/>
        </w:rPr>
        <w:t>Recommended Steps to Manage Change Effectively</w:t>
      </w:r>
    </w:p>
    <w:p w:rsidR="006954AC" w:rsidRPr="00761015" w:rsidRDefault="00971EB9" w:rsidP="006954AC">
      <w:pPr>
        <w:numPr>
          <w:ilvl w:val="0"/>
          <w:numId w:val="40"/>
        </w:numPr>
        <w:shd w:val="clear" w:color="auto" w:fill="FFFFFF"/>
        <w:spacing w:before="100" w:beforeAutospacing="1" w:after="100" w:afterAutospacing="1"/>
        <w:jc w:val="left"/>
        <w:rPr>
          <w:rFonts w:eastAsia="Times New Roman"/>
          <w:szCs w:val="24"/>
          <w:lang w:val="en-GB" w:eastAsia="cs-CZ"/>
        </w:rPr>
      </w:pPr>
      <w:hyperlink r:id="rId11" w:history="1">
        <w:r w:rsidR="006954AC" w:rsidRPr="00761015">
          <w:rPr>
            <w:rFonts w:eastAsia="Times New Roman"/>
            <w:b/>
            <w:bCs/>
            <w:szCs w:val="24"/>
            <w:u w:val="single"/>
            <w:lang w:val="en-GB" w:eastAsia="cs-CZ"/>
          </w:rPr>
          <w:t>Assess the readiness of your organization</w:t>
        </w:r>
      </w:hyperlink>
      <w:r w:rsidR="006954AC" w:rsidRPr="00761015">
        <w:rPr>
          <w:rFonts w:eastAsia="Times New Roman"/>
          <w:b/>
          <w:bCs/>
          <w:szCs w:val="24"/>
          <w:lang w:val="en-GB" w:eastAsia="cs-CZ"/>
        </w:rPr>
        <w:t> to participate in the change</w:t>
      </w:r>
      <w:r w:rsidR="006954AC" w:rsidRPr="00761015">
        <w:rPr>
          <w:rFonts w:eastAsia="Times New Roman"/>
          <w:szCs w:val="24"/>
          <w:lang w:val="en-GB" w:eastAsia="cs-CZ"/>
        </w:rPr>
        <w:t>. You can speak with cross-sections of employees to inquire about their support for the changes you propose. Interview other key managers and staff to determine the amount of effort you will need to expend to gain support.</w:t>
      </w:r>
      <w:r w:rsidR="006954AC" w:rsidRPr="00761015">
        <w:rPr>
          <w:rFonts w:eastAsia="Times New Roman"/>
          <w:szCs w:val="24"/>
          <w:lang w:val="en-GB" w:eastAsia="cs-CZ"/>
        </w:rPr>
        <w:br/>
      </w:r>
      <w:r w:rsidR="006954AC" w:rsidRPr="00761015">
        <w:rPr>
          <w:rFonts w:eastAsia="Times New Roman"/>
          <w:szCs w:val="24"/>
          <w:lang w:val="en-GB" w:eastAsia="cs-CZ"/>
        </w:rPr>
        <w:br/>
        <w:t>You can use valid and reliable instruments that are available to help you assess employee readiness for change. You can also obtain qualitative information from internal or external consultants who specialize in organization development.</w:t>
      </w:r>
      <w:r w:rsidR="006954AC" w:rsidRPr="00761015">
        <w:rPr>
          <w:rFonts w:eastAsia="Times New Roman"/>
          <w:szCs w:val="24"/>
          <w:lang w:val="en-GB" w:eastAsia="cs-CZ"/>
        </w:rPr>
        <w:br/>
      </w:r>
      <w:r w:rsidR="006954AC" w:rsidRPr="00761015">
        <w:rPr>
          <w:rFonts w:eastAsia="Times New Roman"/>
          <w:szCs w:val="24"/>
          <w:lang w:val="en-GB" w:eastAsia="cs-CZ"/>
        </w:rPr>
        <w:br/>
        <w:t>Have them obtain the answers to questions such as these.</w:t>
      </w:r>
      <w:r w:rsidR="006954AC" w:rsidRPr="00761015">
        <w:rPr>
          <w:rFonts w:eastAsia="Times New Roman"/>
          <w:szCs w:val="24"/>
          <w:lang w:val="en-GB" w:eastAsia="cs-CZ"/>
        </w:rPr>
        <w:br/>
        <w:t> </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szCs w:val="24"/>
          <w:lang w:val="en-GB" w:eastAsia="cs-CZ"/>
        </w:rPr>
        <w:t>How much trust exists currently within your organization? Is this enough trust?</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szCs w:val="24"/>
          <w:lang w:val="en-GB" w:eastAsia="cs-CZ"/>
        </w:rPr>
        <w:t>Do you have a history of open </w:t>
      </w:r>
      <w:hyperlink r:id="rId12" w:history="1">
        <w:r w:rsidRPr="00761015">
          <w:rPr>
            <w:rFonts w:eastAsia="Times New Roman"/>
            <w:szCs w:val="24"/>
            <w:u w:val="single"/>
            <w:lang w:val="en-GB" w:eastAsia="cs-CZ"/>
          </w:rPr>
          <w:t>communication</w:t>
        </w:r>
      </w:hyperlink>
      <w:r w:rsidRPr="00761015">
        <w:rPr>
          <w:rFonts w:eastAsia="Times New Roman"/>
          <w:szCs w:val="24"/>
          <w:lang w:val="en-GB" w:eastAsia="cs-CZ"/>
        </w:rPr>
        <w:t> and employee support for change efforts?</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szCs w:val="24"/>
          <w:lang w:val="en-GB" w:eastAsia="cs-CZ"/>
        </w:rPr>
        <w:t>Do people feel positive about their work environment? Is your culture employee friendly?</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szCs w:val="24"/>
          <w:lang w:val="en-GB" w:eastAsia="cs-CZ"/>
        </w:rPr>
        <w:t>Do you share financial information? Is communication transparent?</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szCs w:val="24"/>
          <w:lang w:val="en-GB" w:eastAsia="cs-CZ"/>
        </w:rPr>
        <w:t>Have you experienced a lot of changes and managed it successfully, so your employees are ready to change, and not change-weary?</w:t>
      </w:r>
      <w:r w:rsidRPr="00761015">
        <w:rPr>
          <w:rFonts w:eastAsia="Times New Roman"/>
          <w:szCs w:val="24"/>
          <w:lang w:val="en-GB" w:eastAsia="cs-CZ"/>
        </w:rPr>
        <w:br/>
      </w:r>
      <w:r w:rsidRPr="00761015">
        <w:rPr>
          <w:rFonts w:eastAsia="Times New Roman"/>
          <w:szCs w:val="24"/>
          <w:lang w:val="en-GB" w:eastAsia="cs-CZ"/>
        </w:rPr>
        <w:br/>
        <w:t>These factors have a tremendous impact on whether people will accept and willingly participate in change. If you can build a positive and supportive work environment and culture prior to making changes, you have a great head start on the change implementation working successfully.</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b/>
          <w:bCs/>
          <w:szCs w:val="24"/>
          <w:lang w:val="en-GB" w:eastAsia="cs-CZ"/>
        </w:rPr>
        <w:t>Turn the change vision into an overall plan and timeline</w:t>
      </w:r>
      <w:r w:rsidRPr="00761015">
        <w:rPr>
          <w:rFonts w:eastAsia="Times New Roman"/>
          <w:szCs w:val="24"/>
          <w:lang w:val="en-GB" w:eastAsia="cs-CZ"/>
        </w:rPr>
        <w:t>, and plan to practice forgiveness when the timeline encounters barriers. Solicit input to the plan from people who </w:t>
      </w:r>
      <w:r w:rsidRPr="00761015">
        <w:rPr>
          <w:rFonts w:eastAsia="Times New Roman"/>
          <w:b/>
          <w:bCs/>
          <w:szCs w:val="24"/>
          <w:lang w:val="en-GB" w:eastAsia="cs-CZ"/>
        </w:rPr>
        <w:t>own </w:t>
      </w:r>
      <w:r w:rsidRPr="00761015">
        <w:rPr>
          <w:rFonts w:eastAsia="Times New Roman"/>
          <w:szCs w:val="24"/>
          <w:lang w:val="en-GB" w:eastAsia="cs-CZ"/>
        </w:rPr>
        <w:t>or work on the processes that are changing. Otherwise,  you will set your organization up for </w:t>
      </w:r>
      <w:hyperlink r:id="rId13" w:history="1">
        <w:r w:rsidRPr="00761015">
          <w:rPr>
            <w:rFonts w:eastAsia="Times New Roman"/>
            <w:szCs w:val="24"/>
            <w:u w:val="single"/>
            <w:lang w:val="en-GB" w:eastAsia="cs-CZ"/>
          </w:rPr>
          <w:t>unwanted and unnecessary resistance</w:t>
        </w:r>
      </w:hyperlink>
      <w:r w:rsidRPr="00761015">
        <w:rPr>
          <w:rFonts w:eastAsia="Times New Roman"/>
          <w:szCs w:val="24"/>
          <w:lang w:val="en-GB" w:eastAsia="cs-CZ"/>
        </w:rPr>
        <w:t>.</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b/>
          <w:bCs/>
          <w:szCs w:val="24"/>
          <w:lang w:val="en-GB" w:eastAsia="cs-CZ"/>
        </w:rPr>
        <w:t>Gather information about and determine ways to communicate the reasons for the changes</w:t>
      </w:r>
      <w:r w:rsidRPr="00761015">
        <w:rPr>
          <w:rFonts w:eastAsia="Times New Roman"/>
          <w:szCs w:val="24"/>
          <w:lang w:val="en-GB" w:eastAsia="cs-CZ"/>
        </w:rPr>
        <w:t>. These may include the changing economic environment, changing competitive environment, customer needs and expectations, vendor capabilities, government regulations, population demographics, financial considerations, resource availability, and company direction.</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b/>
          <w:bCs/>
          <w:szCs w:val="24"/>
          <w:lang w:val="en-GB" w:eastAsia="cs-CZ"/>
        </w:rPr>
        <w:t>Assess each potential impact to organization processes, systems, customers, and staff.</w:t>
      </w:r>
      <w:r w:rsidRPr="00761015">
        <w:rPr>
          <w:rFonts w:eastAsia="Times New Roman"/>
          <w:szCs w:val="24"/>
          <w:lang w:val="en-GB" w:eastAsia="cs-CZ"/>
        </w:rPr>
        <w:t> Assess the risks and have a particular improvement or mitigation plan developed for each risk.</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b/>
          <w:bCs/>
          <w:szCs w:val="24"/>
          <w:lang w:val="en-GB" w:eastAsia="cs-CZ"/>
        </w:rPr>
        <w:t>Plan the communication of the change.</w:t>
      </w:r>
      <w:r w:rsidRPr="00761015">
        <w:rPr>
          <w:rFonts w:eastAsia="Times New Roman"/>
          <w:szCs w:val="24"/>
          <w:lang w:val="en-GB" w:eastAsia="cs-CZ"/>
        </w:rPr>
        <w:t> People have to understand the context, the reasons for the change, the plan and </w:t>
      </w:r>
      <w:hyperlink r:id="rId14" w:history="1">
        <w:r w:rsidRPr="00761015">
          <w:rPr>
            <w:rFonts w:eastAsia="Times New Roman"/>
            <w:szCs w:val="24"/>
            <w:u w:val="single"/>
            <w:lang w:val="en-GB" w:eastAsia="cs-CZ"/>
          </w:rPr>
          <w:t>the organization’s clear expectations</w:t>
        </w:r>
      </w:hyperlink>
      <w:r w:rsidRPr="00761015">
        <w:rPr>
          <w:rFonts w:eastAsia="Times New Roman"/>
          <w:szCs w:val="24"/>
          <w:lang w:val="en-GB" w:eastAsia="cs-CZ"/>
        </w:rPr>
        <w:t> for their new roles and responsibilities. Nothing communicates expectations better than improved measurements and rewards and recognition.</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b/>
          <w:bCs/>
          <w:szCs w:val="24"/>
          <w:lang w:val="en-GB" w:eastAsia="cs-CZ"/>
        </w:rPr>
        <w:t>Determine the WIIFM (what’s in it for me) of the change for each person</w:t>
      </w:r>
      <w:r w:rsidRPr="00761015">
        <w:rPr>
          <w:rFonts w:eastAsia="Times New Roman"/>
          <w:szCs w:val="24"/>
          <w:lang w:val="en-GB" w:eastAsia="cs-CZ"/>
        </w:rPr>
        <w:t> in your organization. Work on how the change will affect each employee directly, and how to make the change fit his or her needs as well as those of the organization.</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b/>
          <w:bCs/>
          <w:szCs w:val="24"/>
          <w:lang w:val="en-GB" w:eastAsia="cs-CZ"/>
        </w:rPr>
        <w:lastRenderedPageBreak/>
        <w:t>Some respondents to a survey a few years ago found that the development and sharing of a theoretical underpinning</w:t>
      </w:r>
      <w:r w:rsidRPr="00761015">
        <w:rPr>
          <w:rFonts w:eastAsia="Times New Roman"/>
          <w:szCs w:val="24"/>
          <w:lang w:val="en-GB" w:eastAsia="cs-CZ"/>
        </w:rPr>
        <w:t> for the changes was effective in helping individuals understand the need for change.</w:t>
      </w:r>
    </w:p>
    <w:p w:rsidR="006954AC" w:rsidRPr="00761015" w:rsidRDefault="006954AC" w:rsidP="006954AC">
      <w:pPr>
        <w:numPr>
          <w:ilvl w:val="1"/>
          <w:numId w:val="40"/>
        </w:numPr>
        <w:shd w:val="clear" w:color="auto" w:fill="FFFFFF"/>
        <w:spacing w:before="100" w:beforeAutospacing="1" w:after="100" w:afterAutospacing="1"/>
        <w:jc w:val="left"/>
        <w:rPr>
          <w:rFonts w:eastAsia="Times New Roman"/>
          <w:szCs w:val="24"/>
          <w:lang w:val="en-GB" w:eastAsia="cs-CZ"/>
        </w:rPr>
      </w:pPr>
      <w:r w:rsidRPr="00761015">
        <w:rPr>
          <w:rFonts w:eastAsia="Times New Roman"/>
          <w:b/>
          <w:bCs/>
          <w:szCs w:val="24"/>
          <w:lang w:val="en-GB" w:eastAsia="cs-CZ"/>
        </w:rPr>
        <w:t>Be honest and worthy of trust.</w:t>
      </w:r>
      <w:r w:rsidRPr="00761015">
        <w:rPr>
          <w:rFonts w:eastAsia="Times New Roman"/>
          <w:szCs w:val="24"/>
          <w:lang w:val="en-GB" w:eastAsia="cs-CZ"/>
        </w:rPr>
        <w:t xml:space="preserve"> Treat people with the same respect you expect from them. (Susan M. </w:t>
      </w:r>
      <w:proofErr w:type="spellStart"/>
      <w:r w:rsidRPr="00761015">
        <w:rPr>
          <w:rFonts w:eastAsia="Times New Roman"/>
          <w:szCs w:val="24"/>
          <w:lang w:val="en-GB" w:eastAsia="cs-CZ"/>
        </w:rPr>
        <w:t>Heathfield</w:t>
      </w:r>
      <w:proofErr w:type="spellEnd"/>
      <w:r w:rsidRPr="00761015">
        <w:rPr>
          <w:rFonts w:eastAsia="Times New Roman"/>
          <w:szCs w:val="24"/>
          <w:lang w:val="en-GB" w:eastAsia="cs-CZ"/>
        </w:rPr>
        <w:t>, 2017)</w:t>
      </w:r>
    </w:p>
    <w:p w:rsidR="006954AC" w:rsidRPr="00761015" w:rsidRDefault="006954AC" w:rsidP="006954AC">
      <w:pPr>
        <w:shd w:val="clear" w:color="auto" w:fill="FFFFFF"/>
        <w:spacing w:before="100" w:beforeAutospacing="1" w:after="100" w:afterAutospacing="1"/>
        <w:ind w:left="1440"/>
        <w:rPr>
          <w:rFonts w:eastAsia="Times New Roman"/>
          <w:szCs w:val="24"/>
          <w:lang w:val="en-GB" w:eastAsia="cs-CZ"/>
        </w:rPr>
      </w:pPr>
    </w:p>
    <w:p w:rsidR="006954AC" w:rsidRPr="00761015" w:rsidRDefault="006954AC" w:rsidP="006954AC">
      <w:pPr>
        <w:rPr>
          <w:szCs w:val="24"/>
          <w:lang w:val="en-GB"/>
        </w:rPr>
      </w:pPr>
      <w:r w:rsidRPr="00761015">
        <w:rPr>
          <w:szCs w:val="24"/>
          <w:lang w:val="en-GB"/>
        </w:rPr>
        <w:t>The following discussion will first use the conceptual framework proposed by </w:t>
      </w:r>
      <w:bookmarkStart w:id="3" w:name="bbib0045"/>
      <w:proofErr w:type="spellStart"/>
      <w:r w:rsidRPr="00761015">
        <w:rPr>
          <w:szCs w:val="24"/>
          <w:lang w:val="en-GB"/>
        </w:rPr>
        <w:fldChar w:fldCharType="begin"/>
      </w:r>
      <w:r w:rsidRPr="00761015">
        <w:rPr>
          <w:szCs w:val="24"/>
          <w:lang w:val="en-GB"/>
        </w:rPr>
        <w:instrText xml:space="preserve"> HYPERLINK "https://www.sciencedirect.com/science/article/pii/S0007681317301684?via%3Dihub" \l "bib0045" </w:instrText>
      </w:r>
      <w:r w:rsidRPr="00761015">
        <w:rPr>
          <w:szCs w:val="24"/>
          <w:lang w:val="en-GB"/>
        </w:rPr>
        <w:fldChar w:fldCharType="separate"/>
      </w:r>
      <w:r w:rsidRPr="00761015">
        <w:rPr>
          <w:rStyle w:val="Hypertextovodkaz"/>
          <w:color w:val="007398"/>
          <w:szCs w:val="24"/>
          <w:lang w:val="en-GB"/>
        </w:rPr>
        <w:t>Jarzabkowski</w:t>
      </w:r>
      <w:proofErr w:type="spellEnd"/>
      <w:r w:rsidRPr="00761015">
        <w:rPr>
          <w:rStyle w:val="Hypertextovodkaz"/>
          <w:color w:val="007398"/>
          <w:szCs w:val="24"/>
          <w:lang w:val="en-GB"/>
        </w:rPr>
        <w:t xml:space="preserve"> and Kaplan (2015)</w:t>
      </w:r>
      <w:r w:rsidRPr="00761015">
        <w:rPr>
          <w:szCs w:val="24"/>
          <w:lang w:val="en-GB"/>
        </w:rPr>
        <w:fldChar w:fldCharType="end"/>
      </w:r>
      <w:bookmarkEnd w:id="3"/>
      <w:r w:rsidRPr="00761015">
        <w:rPr>
          <w:szCs w:val="24"/>
          <w:lang w:val="en-GB"/>
        </w:rPr>
        <w:t> and identify how the scenario-planning tool was selected by a media planning agency for the purposes of developing a long-term corporate level strategy. Second, it will present substantive findings on the application of the scenario-planning tool for the purposes of strategy creation in relation to the media firm, YouTube. Third, it will provide a reflective discussion on the individual and organizational outcomes of using scenario planning within the firm. While there are a number of methodical approaches to operationalizing a scenario-planning project, this study used the approach proposed by </w:t>
      </w:r>
      <w:bookmarkStart w:id="4" w:name="bbib0015"/>
      <w:r w:rsidRPr="00761015">
        <w:rPr>
          <w:szCs w:val="24"/>
          <w:lang w:val="en-GB"/>
        </w:rPr>
        <w:fldChar w:fldCharType="begin"/>
      </w:r>
      <w:r w:rsidRPr="00761015">
        <w:rPr>
          <w:szCs w:val="24"/>
          <w:lang w:val="en-GB"/>
        </w:rPr>
        <w:instrText xml:space="preserve"> HYPERLINK "https://www.sciencedirect.com/science/article/pii/S0007681317301684?via%3Dihub" \l "bib0015" </w:instrText>
      </w:r>
      <w:r w:rsidRPr="00761015">
        <w:rPr>
          <w:szCs w:val="24"/>
          <w:lang w:val="en-GB"/>
        </w:rPr>
        <w:fldChar w:fldCharType="separate"/>
      </w:r>
      <w:r w:rsidRPr="00761015">
        <w:rPr>
          <w:rStyle w:val="Hypertextovodkaz"/>
          <w:color w:val="007398"/>
          <w:szCs w:val="24"/>
          <w:lang w:val="en-GB"/>
        </w:rPr>
        <w:t>Garvin and Levesque (2006)</w:t>
      </w:r>
      <w:r w:rsidRPr="00761015">
        <w:rPr>
          <w:szCs w:val="24"/>
          <w:lang w:val="en-GB"/>
        </w:rPr>
        <w:fldChar w:fldCharType="end"/>
      </w:r>
      <w:bookmarkEnd w:id="4"/>
      <w:r w:rsidRPr="00761015">
        <w:rPr>
          <w:szCs w:val="24"/>
          <w:lang w:val="en-GB"/>
        </w:rPr>
        <w:t> due to its prescriptive and systematic way of representing future business environments and its ability to help create a long-term strategic direction for a firm.</w:t>
      </w:r>
    </w:p>
    <w:p w:rsidR="006954AC" w:rsidRPr="00761015" w:rsidRDefault="006954AC" w:rsidP="006954AC">
      <w:pPr>
        <w:rPr>
          <w:szCs w:val="24"/>
          <w:lang w:val="en-GB"/>
        </w:rPr>
      </w:pPr>
      <w:r w:rsidRPr="00761015">
        <w:rPr>
          <w:szCs w:val="24"/>
          <w:lang w:val="en-GB"/>
        </w:rPr>
        <w:t>The scenario-planning process starts with executives considering a key focal issue of strategic importance to the firm and how the future business environment is likely to shape this issue over the long-term. As such, a time frame of 10 years is used to consider plausible and multiple future scenarios and strategic options for the firm. We had one key focal issue for this project: What will be the role of YouTube in the U.K. media industry in 2025?</w:t>
      </w:r>
    </w:p>
    <w:p w:rsidR="006954AC" w:rsidRPr="00761015" w:rsidRDefault="006954AC" w:rsidP="006954AC">
      <w:pPr>
        <w:rPr>
          <w:szCs w:val="24"/>
          <w:lang w:val="en-GB"/>
        </w:rPr>
      </w:pPr>
      <w:r w:rsidRPr="00761015">
        <w:rPr>
          <w:szCs w:val="24"/>
          <w:lang w:val="en-GB"/>
        </w:rPr>
        <w:t>This issue was of strategic importance to the media planning agency that could see the fast changing business environment created a high level of uncertainty for the firm and its client, and the strategic flexibility of YouTube’s corporate level strategy going forward was of paramount importance. (John J. Oliver, Emma Parrett, 2018)</w:t>
      </w:r>
    </w:p>
    <w:p w:rsidR="006954AC" w:rsidRPr="00761015" w:rsidRDefault="006954AC" w:rsidP="006954AC">
      <w:pPr>
        <w:rPr>
          <w:lang w:val="en-GB"/>
        </w:rPr>
      </w:pPr>
      <w:bookmarkStart w:id="5" w:name="_GoBack"/>
      <w:bookmarkEnd w:id="5"/>
      <w:r w:rsidRPr="00761015">
        <w:rPr>
          <w:lang w:val="en-GB"/>
        </w:rPr>
        <w:t xml:space="preserve">The key challenges in operations described in the literature have traditionally focused on either </w:t>
      </w:r>
      <w:proofErr w:type="spellStart"/>
      <w:r w:rsidRPr="00761015">
        <w:rPr>
          <w:lang w:val="en-GB"/>
        </w:rPr>
        <w:t>i</w:t>
      </w:r>
      <w:proofErr w:type="spellEnd"/>
      <w:r w:rsidRPr="00761015">
        <w:rPr>
          <w:lang w:val="en-GB"/>
        </w:rPr>
        <w:t>) identifying the potential value of new drugs and assessing their technical performance for selecting research (portfolio or pipeline planning), ii) supporting investment decisions in new capacity (capacity planning) and iii) planning production of the commercialized drug (production planning) (</w:t>
      </w:r>
      <w:bookmarkStart w:id="6" w:name="bbib26"/>
      <w:r w:rsidRPr="00761015">
        <w:rPr>
          <w:lang w:val="en-GB"/>
        </w:rPr>
        <w:fldChar w:fldCharType="begin"/>
      </w:r>
      <w:r w:rsidRPr="00761015">
        <w:rPr>
          <w:lang w:val="en-GB"/>
        </w:rPr>
        <w:instrText xml:space="preserve"> HYPERLINK "https://www.sciencedirect.com/science/article/pii/S0925527314003247?via%3Dihub" \l "bib26" </w:instrText>
      </w:r>
      <w:r w:rsidRPr="00761015">
        <w:rPr>
          <w:lang w:val="en-GB"/>
        </w:rPr>
        <w:fldChar w:fldCharType="separate"/>
      </w:r>
      <w:r w:rsidRPr="00761015">
        <w:rPr>
          <w:rStyle w:val="Hypertextovodkaz"/>
          <w:color w:val="007398"/>
          <w:lang w:val="en-GB"/>
        </w:rPr>
        <w:t xml:space="preserve">Shah, 2004; </w:t>
      </w:r>
      <w:proofErr w:type="spellStart"/>
      <w:r w:rsidRPr="00761015">
        <w:rPr>
          <w:rStyle w:val="Hypertextovodkaz"/>
          <w:color w:val="007398"/>
          <w:lang w:val="en-GB"/>
        </w:rPr>
        <w:t>Laínez</w:t>
      </w:r>
      <w:proofErr w:type="spellEnd"/>
      <w:r w:rsidRPr="00761015">
        <w:rPr>
          <w:rStyle w:val="Hypertextovodkaz"/>
          <w:color w:val="007398"/>
          <w:lang w:val="en-GB"/>
        </w:rPr>
        <w:t xml:space="preserve"> et al., 2012</w:t>
      </w:r>
      <w:r w:rsidRPr="00761015">
        <w:rPr>
          <w:lang w:val="en-GB"/>
        </w:rPr>
        <w:fldChar w:fldCharType="end"/>
      </w:r>
      <w:bookmarkEnd w:id="6"/>
      <w:r w:rsidRPr="00761015">
        <w:rPr>
          <w:lang w:val="en-GB"/>
        </w:rPr>
        <w:t>). The problem treated in this paper lies between these planning areas. Portfolio and capacity investment decisions are all taken years before market launch, while production planning considers scheduling production of existing products. In contrast market launch planning considers decision immediately prior to market launch, when the product is almost approved and capacity is available, but before the product is produce regularly.</w:t>
      </w:r>
    </w:p>
    <w:p w:rsidR="006954AC" w:rsidRPr="00761015" w:rsidRDefault="006954AC" w:rsidP="006954AC">
      <w:pPr>
        <w:rPr>
          <w:lang w:val="en-GB"/>
        </w:rPr>
      </w:pPr>
      <w:r w:rsidRPr="00761015">
        <w:rPr>
          <w:lang w:val="en-GB"/>
        </w:rPr>
        <w:t>To avoid contamination in production, the authorities impose strict cleaning regulations on the production equipment. These cleaning requirements lead to long setup times in the order of weeks for the production of the active pharmaceutical ingredient [API]. As a result, long campaigns in which numerous batches are produced for each setup arise, making API production very inflexible (</w:t>
      </w:r>
      <w:bookmarkStart w:id="7" w:name="bbib14"/>
      <w:proofErr w:type="spellStart"/>
      <w:r w:rsidRPr="00761015">
        <w:rPr>
          <w:lang w:val="en-GB"/>
        </w:rPr>
        <w:fldChar w:fldCharType="begin"/>
      </w:r>
      <w:r w:rsidRPr="00761015">
        <w:rPr>
          <w:lang w:val="en-GB"/>
        </w:rPr>
        <w:instrText xml:space="preserve"> HYPERLINK "https://www.sciencedirect.com/science/article/pii/S0925527314003247?via%3Dihub" \l "bib14" </w:instrText>
      </w:r>
      <w:r w:rsidRPr="00761015">
        <w:rPr>
          <w:lang w:val="en-GB"/>
        </w:rPr>
        <w:fldChar w:fldCharType="separate"/>
      </w:r>
      <w:r w:rsidRPr="00761015">
        <w:rPr>
          <w:rStyle w:val="Hypertextovodkaz"/>
          <w:color w:val="007398"/>
          <w:lang w:val="en-GB"/>
        </w:rPr>
        <w:t>Grunow</w:t>
      </w:r>
      <w:proofErr w:type="spellEnd"/>
      <w:r w:rsidRPr="00761015">
        <w:rPr>
          <w:rStyle w:val="Hypertextovodkaz"/>
          <w:color w:val="007398"/>
          <w:lang w:val="en-GB"/>
        </w:rPr>
        <w:t xml:space="preserve"> et al., 2003</w:t>
      </w:r>
      <w:r w:rsidRPr="00761015">
        <w:rPr>
          <w:lang w:val="en-GB"/>
        </w:rPr>
        <w:fldChar w:fldCharType="end"/>
      </w:r>
      <w:bookmarkEnd w:id="7"/>
      <w:r w:rsidRPr="00761015">
        <w:rPr>
          <w:lang w:val="en-GB"/>
        </w:rPr>
        <w:t xml:space="preserve">). These API production plans are largely fixed and cannot be adapted to sudden changes. To plan for API production, aggregated API supply volumes and due dates are needed in advance. Similarly, the procurement volumes of printed packaging material [PPM] and the production volumes outsourced to contract manufacturing organizations [CMO] have to be determined with some notice in advance due to the lead time of these companies and depending on the contractual agreements especially between the </w:t>
      </w:r>
      <w:r w:rsidRPr="00761015">
        <w:rPr>
          <w:lang w:val="en-GB"/>
        </w:rPr>
        <w:lastRenderedPageBreak/>
        <w:t>outsourcer and contract manufacturing organization (</w:t>
      </w:r>
      <w:bookmarkStart w:id="8" w:name="bbib4"/>
      <w:proofErr w:type="spellStart"/>
      <w:r w:rsidRPr="00761015">
        <w:rPr>
          <w:lang w:val="en-GB"/>
        </w:rPr>
        <w:fldChar w:fldCharType="begin"/>
      </w:r>
      <w:r w:rsidRPr="00761015">
        <w:rPr>
          <w:lang w:val="en-GB"/>
        </w:rPr>
        <w:instrText xml:space="preserve"> HYPERLINK "https://www.sciencedirect.com/science/article/pii/S0925527314003247?via%3Dihub" \l "bib4" </w:instrText>
      </w:r>
      <w:r w:rsidRPr="00761015">
        <w:rPr>
          <w:lang w:val="en-GB"/>
        </w:rPr>
        <w:fldChar w:fldCharType="separate"/>
      </w:r>
      <w:r w:rsidRPr="00761015">
        <w:rPr>
          <w:rStyle w:val="Hypertextovodkaz"/>
          <w:color w:val="007398"/>
          <w:lang w:val="en-GB"/>
        </w:rPr>
        <w:t>Boulaksil</w:t>
      </w:r>
      <w:proofErr w:type="spellEnd"/>
      <w:r w:rsidRPr="00761015">
        <w:rPr>
          <w:rStyle w:val="Hypertextovodkaz"/>
          <w:color w:val="007398"/>
          <w:lang w:val="en-GB"/>
        </w:rPr>
        <w:t xml:space="preserve"> et al., 2011</w:t>
      </w:r>
      <w:r w:rsidRPr="00761015">
        <w:rPr>
          <w:lang w:val="en-GB"/>
        </w:rPr>
        <w:fldChar w:fldCharType="end"/>
      </w:r>
      <w:bookmarkEnd w:id="8"/>
      <w:r w:rsidRPr="00761015">
        <w:rPr>
          <w:lang w:val="en-GB"/>
        </w:rPr>
        <w:t>). The final stages of production in which the API is formulated into e.g. pills, put in blister packs and packaged must also be considered. Aggregated formulation and blister production volumes are needed as these production processes also involve campaign planning, which however has a much shorter time horizon than production planning for the API (</w:t>
      </w:r>
      <w:bookmarkStart w:id="9" w:name="bbib27"/>
      <w:r w:rsidRPr="00761015">
        <w:rPr>
          <w:lang w:val="en-GB"/>
        </w:rPr>
        <w:fldChar w:fldCharType="begin"/>
      </w:r>
      <w:r w:rsidRPr="00761015">
        <w:rPr>
          <w:lang w:val="en-GB"/>
        </w:rPr>
        <w:instrText xml:space="preserve"> HYPERLINK "https://www.sciencedirect.com/science/article/pii/S0925527314003247?via%3Dihub" \l "bib27" </w:instrText>
      </w:r>
      <w:r w:rsidRPr="00761015">
        <w:rPr>
          <w:lang w:val="en-GB"/>
        </w:rPr>
        <w:fldChar w:fldCharType="separate"/>
      </w:r>
      <w:r w:rsidRPr="00761015">
        <w:rPr>
          <w:rStyle w:val="Hypertextovodkaz"/>
          <w:color w:val="007398"/>
          <w:lang w:val="en-GB"/>
        </w:rPr>
        <w:t>Stefansson and Shah, 2005</w:t>
      </w:r>
      <w:r w:rsidRPr="00761015">
        <w:rPr>
          <w:lang w:val="en-GB"/>
        </w:rPr>
        <w:fldChar w:fldCharType="end"/>
      </w:r>
      <w:bookmarkEnd w:id="9"/>
      <w:r w:rsidRPr="00761015">
        <w:rPr>
          <w:lang w:val="en-GB"/>
        </w:rPr>
        <w:t>). Packaging operations can be changed with short notice, but the capacity of the packaging equipment must however be reserved up front. All of these volumes are needed as inputs into master production planning in secondary production of pharmaceutics. (</w:t>
      </w:r>
      <w:bookmarkStart w:id="10" w:name="bau0005"/>
      <w:r w:rsidRPr="00761015">
        <w:rPr>
          <w:lang w:val="en-GB"/>
        </w:rPr>
        <w:t xml:space="preserve">Klaus </w:t>
      </w:r>
      <w:proofErr w:type="spellStart"/>
      <w:r w:rsidRPr="00761015">
        <w:rPr>
          <w:lang w:val="en-GB"/>
        </w:rPr>
        <w:t>Reinholdt</w:t>
      </w:r>
      <w:proofErr w:type="spellEnd"/>
      <w:r w:rsidRPr="00761015">
        <w:rPr>
          <w:lang w:val="en-GB"/>
        </w:rPr>
        <w:t xml:space="preserve"> </w:t>
      </w:r>
      <w:proofErr w:type="spellStart"/>
      <w:r w:rsidRPr="00761015">
        <w:rPr>
          <w:lang w:val="en-GB"/>
        </w:rPr>
        <w:t>Nyuus</w:t>
      </w:r>
      <w:proofErr w:type="spellEnd"/>
      <w:r w:rsidRPr="00761015">
        <w:rPr>
          <w:lang w:val="en-GB"/>
        </w:rPr>
        <w:t xml:space="preserve"> Hansen, Martin </w:t>
      </w:r>
      <w:proofErr w:type="spellStart"/>
      <w:r w:rsidRPr="00761015">
        <w:rPr>
          <w:lang w:val="en-GB"/>
        </w:rPr>
        <w:t>Grunow</w:t>
      </w:r>
      <w:bookmarkEnd w:id="10"/>
      <w:proofErr w:type="spellEnd"/>
      <w:r w:rsidRPr="00761015">
        <w:rPr>
          <w:lang w:val="en-GB"/>
        </w:rPr>
        <w:t>, 2015)</w:t>
      </w:r>
    </w:p>
    <w:p w:rsidR="006954AC" w:rsidRPr="00761015" w:rsidRDefault="006954AC" w:rsidP="006954AC">
      <w:pPr>
        <w:rPr>
          <w:rFonts w:eastAsia="Times New Roman"/>
          <w:szCs w:val="24"/>
          <w:lang w:val="en-GB" w:eastAsia="cs-CZ"/>
        </w:rPr>
      </w:pPr>
    </w:p>
    <w:p w:rsidR="006954AC" w:rsidRPr="00357558" w:rsidRDefault="006954AC" w:rsidP="006954AC">
      <w:pPr>
        <w:rPr>
          <w:lang w:val="en-GB"/>
        </w:rPr>
      </w:pPr>
      <w:r w:rsidRPr="00761015">
        <w:rPr>
          <w:lang w:val="en-GB"/>
        </w:rPr>
        <w:t>Not all assumptions of the strategy are of the same importance, but the problem of formulating the vision is raised particularly frequently. Organizations do not operate in an environment, the changes of which can be defined as rational and predictable. The dynamics and complexity of changes also characterize the inside of the company (</w:t>
      </w:r>
      <w:proofErr w:type="spellStart"/>
      <w:r w:rsidRPr="00761015">
        <w:rPr>
          <w:lang w:val="en-GB"/>
        </w:rPr>
        <w:t>MacIntosh</w:t>
      </w:r>
      <w:proofErr w:type="spellEnd"/>
      <w:r w:rsidRPr="00761015">
        <w:rPr>
          <w:lang w:val="en-GB"/>
        </w:rPr>
        <w:t>, Beech 2011). Rapid changes that are uncertain and difficult to predict oblige or even force companies to modify the operations concept (</w:t>
      </w:r>
      <w:proofErr w:type="spellStart"/>
      <w:r w:rsidRPr="00761015">
        <w:rPr>
          <w:lang w:val="en-GB"/>
        </w:rPr>
        <w:t>Altiok</w:t>
      </w:r>
      <w:proofErr w:type="spellEnd"/>
      <w:r w:rsidRPr="00761015">
        <w:rPr>
          <w:lang w:val="en-GB"/>
        </w:rPr>
        <w:t xml:space="preserve"> 2011). In order to confront the changes, it is required to indicate a long-term vision of development. The vision relates to long-term objectives of the company and allows understanding its current and future situation. It must be emphasized that the vision allows planning for the future in a long time horizon. When emphasizing the idea of formulating the vision, it should be indicated that it is impossible to make changes without a vision, because the vision sets the direction for the company (</w:t>
      </w:r>
      <w:proofErr w:type="spellStart"/>
      <w:r w:rsidRPr="00761015">
        <w:rPr>
          <w:lang w:val="en-GB"/>
        </w:rPr>
        <w:t>Altiok</w:t>
      </w:r>
      <w:proofErr w:type="spellEnd"/>
      <w:r w:rsidRPr="00761015">
        <w:rPr>
          <w:lang w:val="en-GB"/>
        </w:rPr>
        <w:t xml:space="preserve"> 2011). This is certainly an important challenge for harmonious development of the company, which is reflected in the management method known as visionary management (</w:t>
      </w:r>
      <w:proofErr w:type="spellStart"/>
      <w:r w:rsidRPr="00761015">
        <w:rPr>
          <w:lang w:val="en-GB"/>
        </w:rPr>
        <w:t>Malaska</w:t>
      </w:r>
      <w:proofErr w:type="spellEnd"/>
      <w:r w:rsidRPr="00761015">
        <w:rPr>
          <w:lang w:val="en-GB"/>
        </w:rPr>
        <w:t xml:space="preserve">, </w:t>
      </w:r>
      <w:proofErr w:type="spellStart"/>
      <w:r w:rsidRPr="00761015">
        <w:rPr>
          <w:lang w:val="en-GB"/>
        </w:rPr>
        <w:t>Holstius</w:t>
      </w:r>
      <w:proofErr w:type="spellEnd"/>
      <w:r w:rsidRPr="00761015">
        <w:rPr>
          <w:lang w:val="en-GB"/>
        </w:rPr>
        <w:t xml:space="preserve"> 1999). </w:t>
      </w:r>
    </w:p>
    <w:p w:rsidR="006954AC" w:rsidRPr="00357558" w:rsidRDefault="006954AC" w:rsidP="006954AC">
      <w:pPr>
        <w:rPr>
          <w:lang w:val="en-GB"/>
        </w:rPr>
      </w:pPr>
      <w:r w:rsidRPr="00357558">
        <w:rPr>
          <w:lang w:val="en-GB"/>
        </w:rPr>
        <w:t>In this approach a special emphasis is put on the dynamics of visionary leadership (</w:t>
      </w:r>
      <w:proofErr w:type="spellStart"/>
      <w:r w:rsidRPr="00357558">
        <w:rPr>
          <w:lang w:val="en-GB"/>
        </w:rPr>
        <w:t>McLarney</w:t>
      </w:r>
      <w:proofErr w:type="spellEnd"/>
      <w:r w:rsidRPr="00357558">
        <w:rPr>
          <w:lang w:val="en-GB"/>
        </w:rPr>
        <w:t xml:space="preserve">, </w:t>
      </w:r>
      <w:proofErr w:type="spellStart"/>
      <w:r w:rsidRPr="00357558">
        <w:rPr>
          <w:lang w:val="en-GB"/>
        </w:rPr>
        <w:t>Rhyno</w:t>
      </w:r>
      <w:proofErr w:type="spellEnd"/>
      <w:r w:rsidRPr="00357558">
        <w:rPr>
          <w:lang w:val="en-GB"/>
        </w:rPr>
        <w:t xml:space="preserve"> 1999). Another dilemma that needs to be resolved is the degree of the strategy formalization. In the light of the research on the formalized strategic planning, the definition and implementation of strategic initiatives resulting from the choice of objectives and the degree of formalization of this process are of key importance (</w:t>
      </w:r>
      <w:proofErr w:type="spellStart"/>
      <w:r w:rsidRPr="00357558">
        <w:rPr>
          <w:lang w:val="en-GB"/>
        </w:rPr>
        <w:t>Jarzabkowski</w:t>
      </w:r>
      <w:proofErr w:type="spellEnd"/>
      <w:r w:rsidRPr="00357558">
        <w:rPr>
          <w:lang w:val="en-GB"/>
        </w:rPr>
        <w:t xml:space="preserve">, </w:t>
      </w:r>
      <w:proofErr w:type="spellStart"/>
      <w:r w:rsidRPr="00357558">
        <w:rPr>
          <w:lang w:val="en-GB"/>
        </w:rPr>
        <w:t>Balogun</w:t>
      </w:r>
      <w:proofErr w:type="spellEnd"/>
      <w:r w:rsidRPr="00357558">
        <w:rPr>
          <w:lang w:val="en-GB"/>
        </w:rPr>
        <w:t xml:space="preserve"> 2009; </w:t>
      </w:r>
      <w:proofErr w:type="spellStart"/>
      <w:r w:rsidRPr="00357558">
        <w:rPr>
          <w:lang w:val="en-GB"/>
        </w:rPr>
        <w:t>Mintzberg</w:t>
      </w:r>
      <w:proofErr w:type="spellEnd"/>
      <w:r w:rsidRPr="00357558">
        <w:rPr>
          <w:lang w:val="en-GB"/>
        </w:rPr>
        <w:t xml:space="preserve">, 1994; </w:t>
      </w:r>
      <w:proofErr w:type="spellStart"/>
      <w:r w:rsidRPr="00357558">
        <w:rPr>
          <w:lang w:val="en-GB"/>
        </w:rPr>
        <w:t>Schwenk</w:t>
      </w:r>
      <w:proofErr w:type="spellEnd"/>
      <w:r w:rsidRPr="00357558">
        <w:rPr>
          <w:lang w:val="en-GB"/>
        </w:rPr>
        <w:t xml:space="preserve">, Schrader, 1993; </w:t>
      </w:r>
      <w:proofErr w:type="spellStart"/>
      <w:r w:rsidRPr="00357558">
        <w:rPr>
          <w:lang w:val="en-GB"/>
        </w:rPr>
        <w:t>Eisenhatt</w:t>
      </w:r>
      <w:proofErr w:type="spellEnd"/>
      <w:r w:rsidRPr="00357558">
        <w:rPr>
          <w:lang w:val="en-GB"/>
        </w:rPr>
        <w:t xml:space="preserve">, </w:t>
      </w:r>
      <w:proofErr w:type="spellStart"/>
      <w:r w:rsidRPr="00357558">
        <w:rPr>
          <w:lang w:val="en-GB"/>
        </w:rPr>
        <w:t>Zabaracki</w:t>
      </w:r>
      <w:proofErr w:type="spellEnd"/>
      <w:r w:rsidRPr="00357558">
        <w:rPr>
          <w:lang w:val="en-GB"/>
        </w:rPr>
        <w:t xml:space="preserve"> 1992). In this case, it </w:t>
      </w:r>
      <w:proofErr w:type="gramStart"/>
      <w:r w:rsidRPr="00357558">
        <w:rPr>
          <w:lang w:val="en-GB"/>
        </w:rPr>
        <w:t>seem</w:t>
      </w:r>
      <w:proofErr w:type="gramEnd"/>
      <w:r w:rsidRPr="00357558">
        <w:rPr>
          <w:lang w:val="en-GB"/>
        </w:rPr>
        <w:t xml:space="preserve"> that importance should be attached not only to the issue of strategic planning but also to the flexibility of planning (Dibrell, Craig, </w:t>
      </w:r>
      <w:proofErr w:type="spellStart"/>
      <w:r w:rsidRPr="00357558">
        <w:rPr>
          <w:lang w:val="en-GB"/>
        </w:rPr>
        <w:t>Neubaum</w:t>
      </w:r>
      <w:proofErr w:type="spellEnd"/>
      <w:r w:rsidRPr="00357558">
        <w:rPr>
          <w:lang w:val="en-GB"/>
        </w:rPr>
        <w:t xml:space="preserve"> 2014; Titus 2011; </w:t>
      </w:r>
      <w:proofErr w:type="spellStart"/>
      <w:r w:rsidRPr="00357558">
        <w:rPr>
          <w:lang w:val="en-GB"/>
        </w:rPr>
        <w:t>Wiltbank</w:t>
      </w:r>
      <w:proofErr w:type="spellEnd"/>
      <w:r w:rsidRPr="00357558">
        <w:rPr>
          <w:lang w:val="en-GB"/>
        </w:rPr>
        <w:t xml:space="preserve"> 2006). (</w:t>
      </w:r>
      <w:proofErr w:type="spellStart"/>
      <w:r w:rsidRPr="00357558">
        <w:rPr>
          <w:lang w:val="en-GB"/>
        </w:rPr>
        <w:t>Letycja</w:t>
      </w:r>
      <w:proofErr w:type="spellEnd"/>
      <w:r w:rsidRPr="00357558">
        <w:rPr>
          <w:lang w:val="en-GB"/>
        </w:rPr>
        <w:t xml:space="preserve"> </w:t>
      </w:r>
      <w:proofErr w:type="spellStart"/>
      <w:r w:rsidRPr="00357558">
        <w:rPr>
          <w:lang w:val="en-GB"/>
        </w:rPr>
        <w:t>Sołoducho-Pelc</w:t>
      </w:r>
      <w:proofErr w:type="spellEnd"/>
      <w:r w:rsidRPr="00357558">
        <w:rPr>
          <w:lang w:val="en-GB"/>
        </w:rPr>
        <w:t>, 2015)</w:t>
      </w:r>
    </w:p>
    <w:p w:rsidR="006954AC" w:rsidRPr="00357558" w:rsidRDefault="006954AC" w:rsidP="006954AC">
      <w:pPr>
        <w:rPr>
          <w:rFonts w:eastAsia="Times New Roman"/>
          <w:szCs w:val="24"/>
          <w:lang w:val="en-GB" w:eastAsia="cs-CZ"/>
        </w:rPr>
      </w:pPr>
    </w:p>
    <w:p w:rsidR="006954AC" w:rsidRPr="00357558" w:rsidRDefault="006954AC" w:rsidP="006954AC">
      <w:pPr>
        <w:rPr>
          <w:lang w:val="en-GB"/>
        </w:rPr>
      </w:pPr>
      <w:r w:rsidRPr="00357558">
        <w:rPr>
          <w:lang w:val="en-GB"/>
        </w:rPr>
        <w:t xml:space="preserve">The incentive to working with scenarios is the formulation of company vision. Strategic management vision is understood to be an exact and structured expression of company status in a defined future time horizon. Since the strategy represents a basic planning document, it must be formulated both exactly and consistently in all partial components in order not to lose meaning in its entirety. The planning horizon is usually mid-term but this determination is contingent both upon the character of the business (e.g. pharmaceutical industry, energy industry or capital construction have longer planning horizons) and the development of economic cycle which influences the relevancy of predictions. Even if vision contains all initial information, yet it has to have necessary breadth and depth to become a tool for long-term strategic goals determination. While adhering to these goals and respecting the vision content, strategic grounds are consequently deduced. These grounds describe the requested shift of the company towards target position defined on the basis of all available and known information including demands and attitudes of key stakeholders. It is conditional for the success of scenario elaboration that all important stakeholders concerned would not have objections to scenarios </w:t>
      </w:r>
      <w:r w:rsidRPr="00357558">
        <w:rPr>
          <w:lang w:val="en-GB"/>
        </w:rPr>
        <w:lastRenderedPageBreak/>
        <w:t xml:space="preserve">content and their application. The very process of scenario elaboration can be split into six basic steps:  Identification of risk factors and determination of their importance.  Selection of key risks which, according to the company’s opinion, fundamentally influence fulfilment of strategic goals.  Formulation of basic scenarios and testing their consistency.  Determination of probability of scenarios occurrence.  Performing a “gap analysis” for the sake of determining the extent of strategic goals fulfilment. (Emil </w:t>
      </w:r>
      <w:proofErr w:type="spellStart"/>
      <w:r w:rsidRPr="00357558">
        <w:rPr>
          <w:lang w:val="en-GB"/>
        </w:rPr>
        <w:t>Vacík</w:t>
      </w:r>
      <w:proofErr w:type="spellEnd"/>
      <w:r w:rsidRPr="00357558">
        <w:rPr>
          <w:lang w:val="en-GB"/>
        </w:rPr>
        <w:t xml:space="preserve">, </w:t>
      </w:r>
      <w:proofErr w:type="spellStart"/>
      <w:r w:rsidRPr="00357558">
        <w:rPr>
          <w:lang w:val="en-GB"/>
        </w:rPr>
        <w:t>Jiří</w:t>
      </w:r>
      <w:proofErr w:type="spellEnd"/>
      <w:r w:rsidRPr="00357558">
        <w:rPr>
          <w:lang w:val="en-GB"/>
        </w:rPr>
        <w:t xml:space="preserve"> </w:t>
      </w:r>
      <w:proofErr w:type="spellStart"/>
      <w:r w:rsidRPr="00357558">
        <w:rPr>
          <w:lang w:val="en-GB"/>
        </w:rPr>
        <w:t>Fotr</w:t>
      </w:r>
      <w:proofErr w:type="spellEnd"/>
      <w:r w:rsidRPr="00357558">
        <w:rPr>
          <w:lang w:val="en-GB"/>
        </w:rPr>
        <w:t xml:space="preserve">, Miroslav </w:t>
      </w:r>
      <w:proofErr w:type="spellStart"/>
      <w:r w:rsidRPr="00357558">
        <w:rPr>
          <w:lang w:val="en-GB"/>
        </w:rPr>
        <w:t>Špaček</w:t>
      </w:r>
      <w:proofErr w:type="spellEnd"/>
      <w:r w:rsidRPr="00357558">
        <w:rPr>
          <w:lang w:val="en-GB"/>
        </w:rPr>
        <w:t xml:space="preserve">, Ivan </w:t>
      </w:r>
      <w:proofErr w:type="spellStart"/>
      <w:r w:rsidRPr="00357558">
        <w:rPr>
          <w:lang w:val="en-GB"/>
        </w:rPr>
        <w:t>Souček</w:t>
      </w:r>
      <w:proofErr w:type="spellEnd"/>
      <w:r w:rsidRPr="00357558">
        <w:rPr>
          <w:lang w:val="en-GB"/>
        </w:rPr>
        <w:t>, 2014)</w:t>
      </w:r>
    </w:p>
    <w:p w:rsidR="006954AC" w:rsidRDefault="006954AC" w:rsidP="006954AC">
      <w:pPr>
        <w:rPr>
          <w:szCs w:val="24"/>
          <w:lang w:val="en-GB"/>
        </w:rPr>
      </w:pPr>
    </w:p>
    <w:p w:rsidR="006954AC" w:rsidRPr="003758E8" w:rsidRDefault="006954AC" w:rsidP="006954AC">
      <w:pPr>
        <w:shd w:val="clear" w:color="auto" w:fill="FFFFFF"/>
        <w:spacing w:after="0" w:line="0" w:lineRule="auto"/>
        <w:rPr>
          <w:rFonts w:ascii="ff2" w:eastAsia="Times New Roman" w:hAnsi="ff2"/>
          <w:color w:val="231F20"/>
          <w:sz w:val="78"/>
          <w:szCs w:val="78"/>
          <w:lang w:eastAsia="cs-CZ"/>
        </w:rPr>
      </w:pPr>
      <w:r w:rsidRPr="003758E8">
        <w:rPr>
          <w:rFonts w:ascii="ff2" w:eastAsia="Times New Roman" w:hAnsi="ff2"/>
          <w:color w:val="231F20"/>
          <w:sz w:val="78"/>
          <w:szCs w:val="78"/>
          <w:lang w:eastAsia="cs-CZ"/>
        </w:rPr>
        <w:t>H</w:t>
      </w:r>
      <w:r w:rsidRPr="003758E8">
        <w:rPr>
          <w:rFonts w:ascii="ff2" w:eastAsia="Times New Roman" w:hAnsi="ff2"/>
          <w:color w:val="231F20"/>
          <w:sz w:val="59"/>
          <w:szCs w:val="59"/>
          <w:lang w:eastAsia="cs-CZ"/>
        </w:rPr>
        <w:t>UMAN</w:t>
      </w:r>
      <w:r w:rsidRPr="003758E8">
        <w:rPr>
          <w:rFonts w:ascii="ff2" w:eastAsia="Times New Roman" w:hAnsi="ff2"/>
          <w:color w:val="231F20"/>
          <w:sz w:val="78"/>
          <w:szCs w:val="78"/>
          <w:lang w:eastAsia="cs-CZ"/>
        </w:rPr>
        <w:t xml:space="preserve"> R</w:t>
      </w:r>
      <w:r w:rsidRPr="003758E8">
        <w:rPr>
          <w:rFonts w:ascii="ff2" w:eastAsia="Times New Roman" w:hAnsi="ff2"/>
          <w:color w:val="231F20"/>
          <w:sz w:val="59"/>
          <w:szCs w:val="59"/>
          <w:lang w:eastAsia="cs-CZ"/>
        </w:rPr>
        <w:t>ESOURCE</w:t>
      </w:r>
      <w:r w:rsidRPr="003758E8">
        <w:rPr>
          <w:rFonts w:ascii="ff2" w:eastAsia="Times New Roman" w:hAnsi="ff2"/>
          <w:color w:val="231F20"/>
          <w:sz w:val="78"/>
          <w:szCs w:val="78"/>
          <w:lang w:eastAsia="cs-CZ"/>
        </w:rPr>
        <w:t xml:space="preserve"> D</w:t>
      </w:r>
      <w:r w:rsidRPr="003758E8">
        <w:rPr>
          <w:rFonts w:ascii="ff2" w:eastAsia="Times New Roman" w:hAnsi="ff2"/>
          <w:color w:val="231F20"/>
          <w:sz w:val="59"/>
          <w:szCs w:val="59"/>
          <w:lang w:eastAsia="cs-CZ"/>
        </w:rPr>
        <w:t>EVELOPMENT</w:t>
      </w:r>
      <w:r w:rsidRPr="003758E8">
        <w:rPr>
          <w:rFonts w:ascii="ff2" w:eastAsia="Times New Roman" w:hAnsi="ff2"/>
          <w:color w:val="231F20"/>
          <w:sz w:val="78"/>
          <w:szCs w:val="78"/>
          <w:lang w:eastAsia="cs-CZ"/>
        </w:rPr>
        <w:t xml:space="preserve"> Q</w:t>
      </w:r>
      <w:r w:rsidRPr="003758E8">
        <w:rPr>
          <w:rFonts w:ascii="ff2" w:eastAsia="Times New Roman" w:hAnsi="ff2"/>
          <w:color w:val="231F20"/>
          <w:sz w:val="59"/>
          <w:szCs w:val="59"/>
          <w:lang w:eastAsia="cs-CZ"/>
        </w:rPr>
        <w:t>UARTERLY</w:t>
      </w:r>
      <w:r w:rsidRPr="003758E8">
        <w:rPr>
          <w:rFonts w:ascii="ff2" w:eastAsia="Times New Roman" w:hAnsi="ff2"/>
          <w:color w:val="231F20"/>
          <w:sz w:val="78"/>
          <w:szCs w:val="78"/>
          <w:lang w:eastAsia="cs-CZ"/>
        </w:rPr>
        <w:t xml:space="preserve"> • DOI: 10.1002/</w:t>
      </w:r>
      <w:proofErr w:type="spellStart"/>
      <w:r w:rsidRPr="003758E8">
        <w:rPr>
          <w:rFonts w:ascii="ff2" w:eastAsia="Times New Roman" w:hAnsi="ff2"/>
          <w:color w:val="231F20"/>
          <w:sz w:val="78"/>
          <w:szCs w:val="78"/>
          <w:lang w:eastAsia="cs-CZ"/>
        </w:rPr>
        <w:t>hrdq</w:t>
      </w:r>
      <w:proofErr w:type="spellEnd"/>
    </w:p>
    <w:p w:rsidR="006954AC" w:rsidRPr="003758E8" w:rsidRDefault="006954AC" w:rsidP="006954AC">
      <w:pPr>
        <w:shd w:val="clear" w:color="auto" w:fill="FFFFFF"/>
        <w:spacing w:after="0" w:line="0" w:lineRule="auto"/>
        <w:rPr>
          <w:rFonts w:ascii="ff4" w:eastAsia="Times New Roman" w:hAnsi="ff4"/>
          <w:color w:val="231F20"/>
          <w:sz w:val="126"/>
          <w:szCs w:val="126"/>
          <w:lang w:eastAsia="cs-CZ"/>
        </w:rPr>
      </w:pPr>
      <w:proofErr w:type="gramStart"/>
      <w:r w:rsidRPr="003758E8">
        <w:rPr>
          <w:rFonts w:ascii="ff4" w:eastAsia="Times New Roman" w:hAnsi="ff4"/>
          <w:color w:val="231F20"/>
          <w:sz w:val="126"/>
          <w:szCs w:val="126"/>
          <w:lang w:eastAsia="cs-CZ"/>
        </w:rPr>
        <w:t xml:space="preserve">520  </w:t>
      </w:r>
      <w:proofErr w:type="spellStart"/>
      <w:r w:rsidRPr="003758E8">
        <w:rPr>
          <w:rFonts w:ascii="ff4" w:eastAsia="Times New Roman" w:hAnsi="ff4"/>
          <w:color w:val="231F20"/>
          <w:sz w:val="126"/>
          <w:szCs w:val="126"/>
          <w:lang w:eastAsia="cs-CZ"/>
        </w:rPr>
        <w:t>Haeffner</w:t>
      </w:r>
      <w:proofErr w:type="spellEnd"/>
      <w:proofErr w:type="gramEnd"/>
      <w:r w:rsidRPr="003758E8">
        <w:rPr>
          <w:rFonts w:ascii="ff4" w:eastAsia="Times New Roman" w:hAnsi="ff4"/>
          <w:color w:val="231F20"/>
          <w:sz w:val="126"/>
          <w:szCs w:val="126"/>
          <w:lang w:eastAsia="cs-CZ"/>
        </w:rPr>
        <w:t xml:space="preserve">, Leone, Coons, </w:t>
      </w:r>
      <w:proofErr w:type="spellStart"/>
      <w:r w:rsidRPr="003758E8">
        <w:rPr>
          <w:rFonts w:ascii="ff4" w:eastAsia="Times New Roman" w:hAnsi="ff4"/>
          <w:color w:val="231F20"/>
          <w:sz w:val="126"/>
          <w:szCs w:val="126"/>
          <w:lang w:eastAsia="cs-CZ"/>
        </w:rPr>
        <w:t>Chermack</w:t>
      </w:r>
      <w:proofErr w:type="spellEnd"/>
    </w:p>
    <w:p w:rsidR="006954AC" w:rsidRPr="003758E8" w:rsidRDefault="006954AC" w:rsidP="006954AC">
      <w:pPr>
        <w:shd w:val="clear" w:color="auto" w:fill="FFFFFF"/>
        <w:spacing w:after="0" w:line="0" w:lineRule="auto"/>
        <w:rPr>
          <w:rFonts w:ascii="ff2" w:eastAsia="Times New Roman" w:hAnsi="ff2"/>
          <w:color w:val="231F20"/>
          <w:spacing w:val="10"/>
          <w:sz w:val="126"/>
          <w:szCs w:val="126"/>
          <w:lang w:eastAsia="cs-CZ"/>
        </w:rPr>
      </w:pPr>
      <w:r w:rsidRPr="003758E8">
        <w:rPr>
          <w:rFonts w:ascii="ff2" w:eastAsia="Times New Roman" w:hAnsi="ff2"/>
          <w:color w:val="231F20"/>
          <w:spacing w:val="10"/>
          <w:sz w:val="126"/>
          <w:szCs w:val="126"/>
          <w:lang w:eastAsia="cs-CZ"/>
        </w:rPr>
        <w:t xml:space="preserve">Maruyama, 2004; </w:t>
      </w:r>
      <w:proofErr w:type="spellStart"/>
      <w:r w:rsidRPr="003758E8">
        <w:rPr>
          <w:rFonts w:ascii="ff2" w:eastAsia="Times New Roman" w:hAnsi="ff2"/>
          <w:color w:val="231F20"/>
          <w:spacing w:val="10"/>
          <w:sz w:val="126"/>
          <w:szCs w:val="126"/>
          <w:lang w:eastAsia="cs-CZ"/>
        </w:rPr>
        <w:t>Kilduff</w:t>
      </w:r>
      <w:proofErr w:type="spellEnd"/>
      <w:r w:rsidRPr="003758E8">
        <w:rPr>
          <w:rFonts w:ascii="ff2" w:eastAsia="Times New Roman" w:hAnsi="ff2"/>
          <w:color w:val="231F20"/>
          <w:spacing w:val="10"/>
          <w:sz w:val="126"/>
          <w:szCs w:val="126"/>
          <w:lang w:eastAsia="cs-CZ"/>
        </w:rPr>
        <w:t xml:space="preserve"> &amp; </w:t>
      </w:r>
      <w:proofErr w:type="spellStart"/>
      <w:r w:rsidRPr="003758E8">
        <w:rPr>
          <w:rFonts w:ascii="ff2" w:eastAsia="Times New Roman" w:hAnsi="ff2"/>
          <w:color w:val="231F20"/>
          <w:spacing w:val="10"/>
          <w:sz w:val="126"/>
          <w:szCs w:val="126"/>
          <w:lang w:eastAsia="cs-CZ"/>
        </w:rPr>
        <w:t>Mehra</w:t>
      </w:r>
      <w:proofErr w:type="spellEnd"/>
      <w:r w:rsidRPr="003758E8">
        <w:rPr>
          <w:rFonts w:ascii="ff2" w:eastAsia="Times New Roman" w:hAnsi="ff2"/>
          <w:color w:val="231F20"/>
          <w:spacing w:val="10"/>
          <w:sz w:val="126"/>
          <w:szCs w:val="126"/>
          <w:lang w:eastAsia="cs-CZ"/>
        </w:rPr>
        <w:t xml:space="preserve">, 1997). Scenario planning is used by an </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r w:rsidRPr="003758E8">
        <w:rPr>
          <w:rFonts w:ascii="ff2" w:eastAsia="Times New Roman" w:hAnsi="ff2"/>
          <w:color w:val="231F20"/>
          <w:spacing w:val="20"/>
          <w:sz w:val="126"/>
          <w:szCs w:val="126"/>
          <w:lang w:eastAsia="cs-CZ"/>
        </w:rPr>
        <w:t xml:space="preserve">increasing variety of organizations to organize for uncertain futures in the </w:t>
      </w:r>
    </w:p>
    <w:p w:rsidR="006954AC" w:rsidRPr="003758E8" w:rsidRDefault="006954AC" w:rsidP="006954AC">
      <w:pPr>
        <w:shd w:val="clear" w:color="auto" w:fill="FFFFFF"/>
        <w:spacing w:after="0" w:line="0" w:lineRule="auto"/>
        <w:rPr>
          <w:rFonts w:ascii="ff2" w:eastAsia="Times New Roman" w:hAnsi="ff2"/>
          <w:color w:val="231F20"/>
          <w:spacing w:val="6"/>
          <w:sz w:val="126"/>
          <w:szCs w:val="126"/>
          <w:lang w:eastAsia="cs-CZ"/>
        </w:rPr>
      </w:pPr>
      <w:r w:rsidRPr="003758E8">
        <w:rPr>
          <w:rFonts w:ascii="ff2" w:eastAsia="Times New Roman" w:hAnsi="ff2"/>
          <w:color w:val="231F20"/>
          <w:spacing w:val="6"/>
          <w:sz w:val="126"/>
          <w:szCs w:val="126"/>
          <w:lang w:eastAsia="cs-CZ"/>
        </w:rPr>
        <w:t xml:space="preserve">spheres of product innovation, nation building, infrastructure development, </w:t>
      </w:r>
    </w:p>
    <w:p w:rsidR="006954AC" w:rsidRPr="003758E8" w:rsidRDefault="006954AC" w:rsidP="006954AC">
      <w:pPr>
        <w:shd w:val="clear" w:color="auto" w:fill="FFFFFF"/>
        <w:spacing w:after="0" w:line="0" w:lineRule="auto"/>
        <w:rPr>
          <w:rFonts w:ascii="ff2" w:eastAsia="Times New Roman" w:hAnsi="ff2"/>
          <w:color w:val="231F20"/>
          <w:spacing w:val="-4"/>
          <w:sz w:val="126"/>
          <w:szCs w:val="126"/>
          <w:lang w:eastAsia="cs-CZ"/>
        </w:rPr>
      </w:pPr>
      <w:r w:rsidRPr="003758E8">
        <w:rPr>
          <w:rFonts w:ascii="ff2" w:eastAsia="Times New Roman" w:hAnsi="ff2"/>
          <w:color w:val="231F20"/>
          <w:spacing w:val="-4"/>
          <w:sz w:val="126"/>
          <w:szCs w:val="126"/>
          <w:lang w:eastAsia="cs-CZ"/>
        </w:rPr>
        <w:t xml:space="preserve">and climate change. However, it is more than just a tool to help organizations. </w:t>
      </w:r>
    </w:p>
    <w:p w:rsidR="006954AC" w:rsidRPr="003758E8" w:rsidRDefault="006954AC" w:rsidP="006954AC">
      <w:pPr>
        <w:shd w:val="clear" w:color="auto" w:fill="FFFFFF"/>
        <w:spacing w:after="0" w:line="0" w:lineRule="auto"/>
        <w:rPr>
          <w:rFonts w:ascii="ff2" w:eastAsia="Times New Roman" w:hAnsi="ff2"/>
          <w:color w:val="231F20"/>
          <w:spacing w:val="1"/>
          <w:sz w:val="126"/>
          <w:szCs w:val="126"/>
          <w:lang w:eastAsia="cs-CZ"/>
        </w:rPr>
      </w:pPr>
      <w:r w:rsidRPr="003758E8">
        <w:rPr>
          <w:rFonts w:ascii="ff2" w:eastAsia="Times New Roman" w:hAnsi="ff2"/>
          <w:color w:val="231F20"/>
          <w:spacing w:val="1"/>
          <w:sz w:val="126"/>
          <w:szCs w:val="126"/>
          <w:lang w:eastAsia="cs-CZ"/>
        </w:rPr>
        <w:t xml:space="preserve">Studies have demonstrated that scenario planning has </w:t>
      </w:r>
      <w:proofErr w:type="spellStart"/>
      <w:r w:rsidRPr="003758E8">
        <w:rPr>
          <w:rFonts w:ascii="ff2" w:eastAsia="Times New Roman" w:hAnsi="ff2"/>
          <w:color w:val="231F20"/>
          <w:spacing w:val="1"/>
          <w:sz w:val="126"/>
          <w:szCs w:val="126"/>
          <w:lang w:eastAsia="cs-CZ"/>
        </w:rPr>
        <w:t>beneﬁ</w:t>
      </w:r>
      <w:proofErr w:type="spellEnd"/>
      <w:r w:rsidRPr="003758E8">
        <w:rPr>
          <w:rFonts w:ascii="ff2" w:eastAsia="Times New Roman" w:hAnsi="ff2"/>
          <w:color w:val="231F20"/>
          <w:spacing w:val="1"/>
          <w:sz w:val="126"/>
          <w:szCs w:val="126"/>
          <w:lang w:eastAsia="cs-CZ"/>
        </w:rPr>
        <w:t xml:space="preserve"> </w:t>
      </w:r>
      <w:proofErr w:type="spellStart"/>
      <w:r w:rsidRPr="003758E8">
        <w:rPr>
          <w:rFonts w:ascii="ff2" w:eastAsia="Times New Roman" w:hAnsi="ff2"/>
          <w:color w:val="231F20"/>
          <w:spacing w:val="1"/>
          <w:sz w:val="126"/>
          <w:szCs w:val="126"/>
          <w:lang w:eastAsia="cs-CZ"/>
        </w:rPr>
        <w:t>ts</w:t>
      </w:r>
      <w:proofErr w:type="spellEnd"/>
      <w:r w:rsidRPr="003758E8">
        <w:rPr>
          <w:rFonts w:ascii="ff2" w:eastAsia="Times New Roman" w:hAnsi="ff2"/>
          <w:color w:val="231F20"/>
          <w:spacing w:val="1"/>
          <w:sz w:val="126"/>
          <w:szCs w:val="126"/>
          <w:lang w:eastAsia="cs-CZ"/>
        </w:rPr>
        <w:t xml:space="preserve"> for those who </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r w:rsidRPr="003758E8">
        <w:rPr>
          <w:rFonts w:ascii="ff2" w:eastAsia="Times New Roman" w:hAnsi="ff2"/>
          <w:color w:val="231F20"/>
          <w:spacing w:val="20"/>
          <w:sz w:val="126"/>
          <w:szCs w:val="126"/>
          <w:lang w:eastAsia="cs-CZ"/>
        </w:rPr>
        <w:t xml:space="preserve">participate as well; there appears to be a strong link between the scenario </w:t>
      </w:r>
    </w:p>
    <w:p w:rsidR="006954AC" w:rsidRPr="003758E8" w:rsidRDefault="006954AC" w:rsidP="006954AC">
      <w:pPr>
        <w:shd w:val="clear" w:color="auto" w:fill="FFFFFF"/>
        <w:spacing w:after="0" w:line="0" w:lineRule="auto"/>
        <w:rPr>
          <w:rFonts w:ascii="ff2" w:eastAsia="Times New Roman" w:hAnsi="ff2"/>
          <w:color w:val="231F20"/>
          <w:spacing w:val="25"/>
          <w:sz w:val="126"/>
          <w:szCs w:val="126"/>
          <w:lang w:eastAsia="cs-CZ"/>
        </w:rPr>
      </w:pPr>
      <w:r w:rsidRPr="003758E8">
        <w:rPr>
          <w:rFonts w:ascii="ff2" w:eastAsia="Times New Roman" w:hAnsi="ff2"/>
          <w:color w:val="231F20"/>
          <w:spacing w:val="25"/>
          <w:sz w:val="126"/>
          <w:szCs w:val="126"/>
          <w:lang w:eastAsia="cs-CZ"/>
        </w:rPr>
        <w:t>planning method and stakeholder satisfaction (</w:t>
      </w:r>
      <w:proofErr w:type="spellStart"/>
      <w:r w:rsidRPr="003758E8">
        <w:rPr>
          <w:rFonts w:ascii="ff2" w:eastAsia="Times New Roman" w:hAnsi="ff2"/>
          <w:color w:val="231F20"/>
          <w:spacing w:val="25"/>
          <w:sz w:val="126"/>
          <w:szCs w:val="126"/>
          <w:lang w:eastAsia="cs-CZ"/>
        </w:rPr>
        <w:t>Rowden</w:t>
      </w:r>
      <w:proofErr w:type="spellEnd"/>
      <w:r w:rsidRPr="003758E8">
        <w:rPr>
          <w:rFonts w:ascii="ff2" w:eastAsia="Times New Roman" w:hAnsi="ff2"/>
          <w:color w:val="231F20"/>
          <w:spacing w:val="25"/>
          <w:sz w:val="126"/>
          <w:szCs w:val="126"/>
          <w:lang w:eastAsia="cs-CZ"/>
        </w:rPr>
        <w:t xml:space="preserve"> &amp; </w:t>
      </w:r>
      <w:proofErr w:type="spellStart"/>
      <w:r w:rsidRPr="003758E8">
        <w:rPr>
          <w:rFonts w:ascii="ff2" w:eastAsia="Times New Roman" w:hAnsi="ff2"/>
          <w:color w:val="231F20"/>
          <w:spacing w:val="25"/>
          <w:sz w:val="126"/>
          <w:szCs w:val="126"/>
          <w:lang w:eastAsia="cs-CZ"/>
        </w:rPr>
        <w:t>Conine</w:t>
      </w:r>
      <w:proofErr w:type="spellEnd"/>
      <w:r w:rsidRPr="003758E8">
        <w:rPr>
          <w:rFonts w:ascii="ff2" w:eastAsia="Times New Roman" w:hAnsi="ff2"/>
          <w:color w:val="231F20"/>
          <w:spacing w:val="25"/>
          <w:sz w:val="126"/>
          <w:szCs w:val="126"/>
          <w:lang w:eastAsia="cs-CZ"/>
        </w:rPr>
        <w:t xml:space="preserve">, 2005;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Yang, Watkins, &amp; </w:t>
      </w:r>
      <w:proofErr w:type="spellStart"/>
      <w:r w:rsidRPr="003758E8">
        <w:rPr>
          <w:rFonts w:ascii="ff2" w:eastAsia="Times New Roman" w:hAnsi="ff2"/>
          <w:color w:val="231F20"/>
          <w:sz w:val="126"/>
          <w:szCs w:val="126"/>
          <w:lang w:eastAsia="cs-CZ"/>
        </w:rPr>
        <w:t>Marsick</w:t>
      </w:r>
      <w:proofErr w:type="spellEnd"/>
      <w:r w:rsidRPr="003758E8">
        <w:rPr>
          <w:rFonts w:ascii="ff2" w:eastAsia="Times New Roman" w:hAnsi="ff2"/>
          <w:color w:val="231F20"/>
          <w:sz w:val="126"/>
          <w:szCs w:val="126"/>
          <w:lang w:eastAsia="cs-CZ"/>
        </w:rPr>
        <w:t>, 2004).</w:t>
      </w:r>
    </w:p>
    <w:p w:rsidR="006954AC" w:rsidRPr="003758E8" w:rsidRDefault="006954AC" w:rsidP="006954AC">
      <w:pPr>
        <w:shd w:val="clear" w:color="auto" w:fill="FFFFFF"/>
        <w:spacing w:after="0" w:line="0" w:lineRule="auto"/>
        <w:rPr>
          <w:rFonts w:ascii="ff2" w:eastAsia="Times New Roman" w:hAnsi="ff2"/>
          <w:color w:val="231F20"/>
          <w:spacing w:val="15"/>
          <w:sz w:val="126"/>
          <w:szCs w:val="126"/>
          <w:lang w:eastAsia="cs-CZ"/>
        </w:rPr>
      </w:pPr>
      <w:r w:rsidRPr="003758E8">
        <w:rPr>
          <w:rFonts w:ascii="ff2" w:eastAsia="Times New Roman" w:hAnsi="ff2"/>
          <w:color w:val="231F20"/>
          <w:spacing w:val="15"/>
          <w:sz w:val="126"/>
          <w:szCs w:val="126"/>
          <w:lang w:eastAsia="cs-CZ"/>
        </w:rPr>
        <w:t xml:space="preserve">Wright, van der </w:t>
      </w:r>
      <w:proofErr w:type="spellStart"/>
      <w:r w:rsidRPr="003758E8">
        <w:rPr>
          <w:rFonts w:ascii="ff2" w:eastAsia="Times New Roman" w:hAnsi="ff2"/>
          <w:color w:val="231F20"/>
          <w:spacing w:val="15"/>
          <w:sz w:val="126"/>
          <w:szCs w:val="126"/>
          <w:lang w:eastAsia="cs-CZ"/>
        </w:rPr>
        <w:t>Heijden</w:t>
      </w:r>
      <w:proofErr w:type="spellEnd"/>
      <w:r w:rsidRPr="003758E8">
        <w:rPr>
          <w:rFonts w:ascii="ff2" w:eastAsia="Times New Roman" w:hAnsi="ff2"/>
          <w:color w:val="231F20"/>
          <w:spacing w:val="15"/>
          <w:sz w:val="126"/>
          <w:szCs w:val="126"/>
          <w:lang w:eastAsia="cs-CZ"/>
        </w:rPr>
        <w:t xml:space="preserve">, Burt, </w:t>
      </w:r>
      <w:proofErr w:type="spellStart"/>
      <w:r w:rsidRPr="003758E8">
        <w:rPr>
          <w:rFonts w:ascii="ff2" w:eastAsia="Times New Roman" w:hAnsi="ff2"/>
          <w:color w:val="231F20"/>
          <w:spacing w:val="15"/>
          <w:sz w:val="126"/>
          <w:szCs w:val="126"/>
          <w:lang w:eastAsia="cs-CZ"/>
        </w:rPr>
        <w:t>Bradﬁ</w:t>
      </w:r>
      <w:proofErr w:type="spellEnd"/>
      <w:r w:rsidRPr="003758E8">
        <w:rPr>
          <w:rFonts w:ascii="ff2" w:eastAsia="Times New Roman" w:hAnsi="ff2"/>
          <w:color w:val="231F20"/>
          <w:spacing w:val="15"/>
          <w:sz w:val="126"/>
          <w:szCs w:val="126"/>
          <w:lang w:eastAsia="cs-CZ"/>
        </w:rPr>
        <w:t xml:space="preserve"> </w:t>
      </w:r>
      <w:proofErr w:type="spellStart"/>
      <w:r w:rsidRPr="003758E8">
        <w:rPr>
          <w:rFonts w:ascii="ff2" w:eastAsia="Times New Roman" w:hAnsi="ff2"/>
          <w:color w:val="231F20"/>
          <w:spacing w:val="15"/>
          <w:sz w:val="126"/>
          <w:szCs w:val="126"/>
          <w:lang w:eastAsia="cs-CZ"/>
        </w:rPr>
        <w:t>eld</w:t>
      </w:r>
      <w:proofErr w:type="spellEnd"/>
      <w:r w:rsidRPr="003758E8">
        <w:rPr>
          <w:rFonts w:ascii="ff2" w:eastAsia="Times New Roman" w:hAnsi="ff2"/>
          <w:color w:val="231F20"/>
          <w:spacing w:val="15"/>
          <w:sz w:val="126"/>
          <w:szCs w:val="126"/>
          <w:lang w:eastAsia="cs-CZ"/>
        </w:rPr>
        <w:t xml:space="preserve">, and Cairns (2008) </w:t>
      </w:r>
      <w:proofErr w:type="spellStart"/>
      <w:r w:rsidRPr="003758E8">
        <w:rPr>
          <w:rFonts w:ascii="ff2" w:eastAsia="Times New Roman" w:hAnsi="ff2"/>
          <w:color w:val="231F20"/>
          <w:spacing w:val="15"/>
          <w:sz w:val="126"/>
          <w:szCs w:val="126"/>
          <w:lang w:eastAsia="cs-CZ"/>
        </w:rPr>
        <w:t>acknowl</w:t>
      </w:r>
      <w:proofErr w:type="spellEnd"/>
      <w:r w:rsidRPr="003758E8">
        <w:rPr>
          <w:rFonts w:ascii="ff2" w:eastAsia="Times New Roman" w:hAnsi="ff2"/>
          <w:color w:val="231F20"/>
          <w:spacing w:val="15"/>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28"/>
          <w:sz w:val="126"/>
          <w:szCs w:val="126"/>
          <w:lang w:eastAsia="cs-CZ"/>
        </w:rPr>
      </w:pPr>
      <w:r w:rsidRPr="003758E8">
        <w:rPr>
          <w:rFonts w:ascii="ff2" w:eastAsia="Times New Roman" w:hAnsi="ff2"/>
          <w:color w:val="231F20"/>
          <w:spacing w:val="28"/>
          <w:sz w:val="126"/>
          <w:szCs w:val="126"/>
          <w:lang w:eastAsia="cs-CZ"/>
        </w:rPr>
        <w:t>edged the virtues of scenario planning, but cautioned that scenario plan-</w:t>
      </w:r>
    </w:p>
    <w:p w:rsidR="006954AC" w:rsidRPr="003758E8" w:rsidRDefault="006954AC" w:rsidP="006954AC">
      <w:pPr>
        <w:shd w:val="clear" w:color="auto" w:fill="FFFFFF"/>
        <w:spacing w:after="0" w:line="0" w:lineRule="auto"/>
        <w:rPr>
          <w:rFonts w:ascii="ff2" w:eastAsia="Times New Roman" w:hAnsi="ff2"/>
          <w:color w:val="231F20"/>
          <w:spacing w:val="33"/>
          <w:sz w:val="126"/>
          <w:szCs w:val="126"/>
          <w:lang w:eastAsia="cs-CZ"/>
        </w:rPr>
      </w:pPr>
      <w:proofErr w:type="spellStart"/>
      <w:r w:rsidRPr="003758E8">
        <w:rPr>
          <w:rFonts w:ascii="ff2" w:eastAsia="Times New Roman" w:hAnsi="ff2"/>
          <w:color w:val="231F20"/>
          <w:spacing w:val="33"/>
          <w:sz w:val="126"/>
          <w:szCs w:val="126"/>
          <w:lang w:eastAsia="cs-CZ"/>
        </w:rPr>
        <w:t>ning</w:t>
      </w:r>
      <w:proofErr w:type="spellEnd"/>
      <w:r w:rsidRPr="003758E8">
        <w:rPr>
          <w:rFonts w:ascii="ff2" w:eastAsia="Times New Roman" w:hAnsi="ff2"/>
          <w:color w:val="231F20"/>
          <w:spacing w:val="33"/>
          <w:sz w:val="126"/>
          <w:szCs w:val="126"/>
          <w:lang w:eastAsia="cs-CZ"/>
        </w:rPr>
        <w:t xml:space="preserve"> </w:t>
      </w:r>
      <w:r w:rsidRPr="003758E8">
        <w:rPr>
          <w:rFonts w:ascii="ff2" w:eastAsia="Times New Roman" w:hAnsi="ff2"/>
          <w:color w:val="231F20"/>
          <w:spacing w:val="15"/>
          <w:sz w:val="126"/>
          <w:szCs w:val="126"/>
          <w:lang w:eastAsia="cs-CZ"/>
        </w:rPr>
        <w:t xml:space="preserve">experts could fall into the same trap as their predecessors in strategic </w:t>
      </w:r>
    </w:p>
    <w:p w:rsidR="006954AC" w:rsidRPr="003758E8" w:rsidRDefault="006954AC" w:rsidP="006954AC">
      <w:pPr>
        <w:shd w:val="clear" w:color="auto" w:fill="FFFFFF"/>
        <w:spacing w:after="0" w:line="0" w:lineRule="auto"/>
        <w:rPr>
          <w:rFonts w:ascii="ff2" w:eastAsia="Times New Roman" w:hAnsi="ff2"/>
          <w:color w:val="231F20"/>
          <w:spacing w:val="4"/>
          <w:sz w:val="126"/>
          <w:szCs w:val="126"/>
          <w:lang w:eastAsia="cs-CZ"/>
        </w:rPr>
      </w:pPr>
      <w:r w:rsidRPr="003758E8">
        <w:rPr>
          <w:rFonts w:ascii="ff2" w:eastAsia="Times New Roman" w:hAnsi="ff2"/>
          <w:color w:val="231F20"/>
          <w:spacing w:val="4"/>
          <w:sz w:val="126"/>
          <w:szCs w:val="126"/>
          <w:lang w:eastAsia="cs-CZ"/>
        </w:rPr>
        <w:t xml:space="preserve">planning by taking vague and ill-substantiated claims as evidence of </w:t>
      </w:r>
      <w:proofErr w:type="spellStart"/>
      <w:r w:rsidRPr="003758E8">
        <w:rPr>
          <w:rFonts w:ascii="ff2" w:eastAsia="Times New Roman" w:hAnsi="ff2"/>
          <w:color w:val="231F20"/>
          <w:spacing w:val="4"/>
          <w:sz w:val="126"/>
          <w:szCs w:val="126"/>
          <w:lang w:eastAsia="cs-CZ"/>
        </w:rPr>
        <w:t>compe</w:t>
      </w:r>
      <w:proofErr w:type="spellEnd"/>
      <w:r w:rsidRPr="003758E8">
        <w:rPr>
          <w:rFonts w:ascii="ff2" w:eastAsia="Times New Roman" w:hAnsi="ff2"/>
          <w:color w:val="231F20"/>
          <w:spacing w:val="4"/>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proofErr w:type="spellStart"/>
      <w:r w:rsidRPr="003758E8">
        <w:rPr>
          <w:rFonts w:ascii="ff2" w:eastAsia="Times New Roman" w:hAnsi="ff2"/>
          <w:color w:val="231F20"/>
          <w:spacing w:val="20"/>
          <w:sz w:val="126"/>
          <w:szCs w:val="126"/>
          <w:lang w:eastAsia="cs-CZ"/>
        </w:rPr>
        <w:t>tence</w:t>
      </w:r>
      <w:proofErr w:type="spellEnd"/>
      <w:r w:rsidRPr="003758E8">
        <w:rPr>
          <w:rFonts w:ascii="ff2" w:eastAsia="Times New Roman" w:hAnsi="ff2"/>
          <w:color w:val="231F20"/>
          <w:spacing w:val="20"/>
          <w:sz w:val="126"/>
          <w:szCs w:val="126"/>
          <w:lang w:eastAsia="cs-CZ"/>
        </w:rPr>
        <w:t xml:space="preserve"> and effectiveness. In other words, while scenario planning has great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promise as a technique that builds uncertainty into the planning process, rig-</w:t>
      </w:r>
    </w:p>
    <w:p w:rsidR="006954AC" w:rsidRPr="003758E8" w:rsidRDefault="006954AC" w:rsidP="006954AC">
      <w:pPr>
        <w:shd w:val="clear" w:color="auto" w:fill="FFFFFF"/>
        <w:spacing w:after="0" w:line="0" w:lineRule="auto"/>
        <w:rPr>
          <w:rFonts w:ascii="ff2" w:eastAsia="Times New Roman" w:hAnsi="ff2"/>
          <w:color w:val="231F20"/>
          <w:spacing w:val="11"/>
          <w:sz w:val="126"/>
          <w:szCs w:val="126"/>
          <w:lang w:eastAsia="cs-CZ"/>
        </w:rPr>
      </w:pPr>
      <w:proofErr w:type="spellStart"/>
      <w:r w:rsidRPr="003758E8">
        <w:rPr>
          <w:rFonts w:ascii="ff2" w:eastAsia="Times New Roman" w:hAnsi="ff2"/>
          <w:color w:val="231F20"/>
          <w:spacing w:val="11"/>
          <w:sz w:val="126"/>
          <w:szCs w:val="126"/>
          <w:lang w:eastAsia="cs-CZ"/>
        </w:rPr>
        <w:t>orous</w:t>
      </w:r>
      <w:proofErr w:type="spellEnd"/>
      <w:r w:rsidRPr="003758E8">
        <w:rPr>
          <w:rFonts w:ascii="ff2" w:eastAsia="Times New Roman" w:hAnsi="ff2"/>
          <w:color w:val="231F20"/>
          <w:spacing w:val="11"/>
          <w:sz w:val="126"/>
          <w:szCs w:val="126"/>
          <w:lang w:eastAsia="cs-CZ"/>
        </w:rPr>
        <w:t xml:space="preserve"> research must demonstrate the </w:t>
      </w:r>
      <w:proofErr w:type="spellStart"/>
      <w:r w:rsidRPr="003758E8">
        <w:rPr>
          <w:rFonts w:ascii="ff2" w:eastAsia="Times New Roman" w:hAnsi="ff2"/>
          <w:color w:val="231F20"/>
          <w:spacing w:val="11"/>
          <w:sz w:val="126"/>
          <w:szCs w:val="126"/>
          <w:lang w:eastAsia="cs-CZ"/>
        </w:rPr>
        <w:t>speciﬁ</w:t>
      </w:r>
      <w:proofErr w:type="spellEnd"/>
      <w:r w:rsidRPr="003758E8">
        <w:rPr>
          <w:rFonts w:ascii="ff2" w:eastAsia="Times New Roman" w:hAnsi="ff2"/>
          <w:color w:val="231F20"/>
          <w:spacing w:val="12"/>
          <w:sz w:val="126"/>
          <w:szCs w:val="126"/>
          <w:lang w:eastAsia="cs-CZ"/>
        </w:rPr>
        <w:t xml:space="preserve"> c </w:t>
      </w:r>
      <w:proofErr w:type="spellStart"/>
      <w:r w:rsidRPr="003758E8">
        <w:rPr>
          <w:rFonts w:ascii="ff2" w:eastAsia="Times New Roman" w:hAnsi="ff2"/>
          <w:color w:val="231F20"/>
          <w:spacing w:val="12"/>
          <w:sz w:val="126"/>
          <w:szCs w:val="126"/>
          <w:lang w:eastAsia="cs-CZ"/>
        </w:rPr>
        <w:t>beneﬁ</w:t>
      </w:r>
      <w:proofErr w:type="spellEnd"/>
      <w:r w:rsidRPr="003758E8">
        <w:rPr>
          <w:rFonts w:ascii="ff2" w:eastAsia="Times New Roman" w:hAnsi="ff2"/>
          <w:color w:val="231F20"/>
          <w:spacing w:val="11"/>
          <w:sz w:val="126"/>
          <w:szCs w:val="126"/>
          <w:lang w:eastAsia="cs-CZ"/>
        </w:rPr>
        <w:t xml:space="preserve"> </w:t>
      </w:r>
      <w:proofErr w:type="spellStart"/>
      <w:r w:rsidRPr="003758E8">
        <w:rPr>
          <w:rFonts w:ascii="ff2" w:eastAsia="Times New Roman" w:hAnsi="ff2"/>
          <w:color w:val="231F20"/>
          <w:spacing w:val="11"/>
          <w:sz w:val="126"/>
          <w:szCs w:val="126"/>
          <w:lang w:eastAsia="cs-CZ"/>
        </w:rPr>
        <w:t>ts</w:t>
      </w:r>
      <w:proofErr w:type="spellEnd"/>
      <w:r w:rsidRPr="003758E8">
        <w:rPr>
          <w:rFonts w:ascii="ff2" w:eastAsia="Times New Roman" w:hAnsi="ff2"/>
          <w:color w:val="231F20"/>
          <w:spacing w:val="11"/>
          <w:sz w:val="126"/>
          <w:szCs w:val="126"/>
          <w:lang w:eastAsia="cs-CZ"/>
        </w:rPr>
        <w:t xml:space="preserve"> of scenario planning. </w:t>
      </w:r>
    </w:p>
    <w:p w:rsidR="006954AC" w:rsidRPr="003758E8" w:rsidRDefault="006954AC" w:rsidP="006954AC">
      <w:pPr>
        <w:shd w:val="clear" w:color="auto" w:fill="FFFFFF"/>
        <w:spacing w:after="0" w:line="0" w:lineRule="auto"/>
        <w:rPr>
          <w:rFonts w:ascii="ff2" w:eastAsia="Times New Roman" w:hAnsi="ff2"/>
          <w:color w:val="231F20"/>
          <w:spacing w:val="7"/>
          <w:sz w:val="126"/>
          <w:szCs w:val="126"/>
          <w:lang w:eastAsia="cs-CZ"/>
        </w:rPr>
      </w:pPr>
      <w:r w:rsidRPr="003758E8">
        <w:rPr>
          <w:rFonts w:ascii="ff2" w:eastAsia="Times New Roman" w:hAnsi="ff2"/>
          <w:color w:val="231F20"/>
          <w:spacing w:val="7"/>
          <w:sz w:val="126"/>
          <w:szCs w:val="126"/>
          <w:lang w:eastAsia="cs-CZ"/>
        </w:rPr>
        <w:t xml:space="preserve">While data-driven studies are increasingly emerging, they remain somewhat </w:t>
      </w:r>
    </w:p>
    <w:p w:rsidR="006954AC" w:rsidRPr="003758E8" w:rsidRDefault="006954AC" w:rsidP="006954AC">
      <w:pPr>
        <w:shd w:val="clear" w:color="auto" w:fill="FFFFFF"/>
        <w:spacing w:after="0" w:line="0" w:lineRule="auto"/>
        <w:rPr>
          <w:rFonts w:ascii="ff2" w:eastAsia="Times New Roman" w:hAnsi="ff2"/>
          <w:color w:val="231F20"/>
          <w:spacing w:val="6"/>
          <w:sz w:val="126"/>
          <w:szCs w:val="126"/>
          <w:lang w:eastAsia="cs-CZ"/>
        </w:rPr>
      </w:pPr>
      <w:r w:rsidRPr="003758E8">
        <w:rPr>
          <w:rFonts w:ascii="ff2" w:eastAsia="Times New Roman" w:hAnsi="ff2"/>
          <w:color w:val="231F20"/>
          <w:spacing w:val="6"/>
          <w:sz w:val="126"/>
          <w:szCs w:val="126"/>
          <w:lang w:eastAsia="cs-CZ"/>
        </w:rPr>
        <w:t>limited by potential sampling errors (</w:t>
      </w:r>
      <w:proofErr w:type="spellStart"/>
      <w:r w:rsidRPr="003758E8">
        <w:rPr>
          <w:rFonts w:ascii="ff2" w:eastAsia="Times New Roman" w:hAnsi="ff2"/>
          <w:color w:val="231F20"/>
          <w:spacing w:val="6"/>
          <w:sz w:val="126"/>
          <w:szCs w:val="126"/>
          <w:lang w:eastAsia="cs-CZ"/>
        </w:rPr>
        <w:t>Chermack</w:t>
      </w:r>
      <w:proofErr w:type="spellEnd"/>
      <w:r w:rsidRPr="003758E8">
        <w:rPr>
          <w:rFonts w:ascii="ff2" w:eastAsia="Times New Roman" w:hAnsi="ff2"/>
          <w:color w:val="231F20"/>
          <w:spacing w:val="6"/>
          <w:sz w:val="126"/>
          <w:szCs w:val="126"/>
          <w:lang w:eastAsia="cs-CZ"/>
        </w:rPr>
        <w:t xml:space="preserve">, </w:t>
      </w:r>
      <w:proofErr w:type="spellStart"/>
      <w:r w:rsidRPr="003758E8">
        <w:rPr>
          <w:rFonts w:ascii="ff2" w:eastAsia="Times New Roman" w:hAnsi="ff2"/>
          <w:color w:val="231F20"/>
          <w:spacing w:val="6"/>
          <w:sz w:val="126"/>
          <w:szCs w:val="126"/>
          <w:lang w:eastAsia="cs-CZ"/>
        </w:rPr>
        <w:t>Lynham</w:t>
      </w:r>
      <w:proofErr w:type="spellEnd"/>
      <w:r w:rsidRPr="003758E8">
        <w:rPr>
          <w:rFonts w:ascii="ff2" w:eastAsia="Times New Roman" w:hAnsi="ff2"/>
          <w:color w:val="231F20"/>
          <w:spacing w:val="6"/>
          <w:sz w:val="126"/>
          <w:szCs w:val="126"/>
          <w:lang w:eastAsia="cs-CZ"/>
        </w:rPr>
        <w:t xml:space="preserve"> &amp; van der Merwe, </w:t>
      </w:r>
    </w:p>
    <w:p w:rsidR="006954AC" w:rsidRPr="003758E8" w:rsidRDefault="006954AC" w:rsidP="006954AC">
      <w:pPr>
        <w:shd w:val="clear" w:color="auto" w:fill="FFFFFF"/>
        <w:spacing w:after="0" w:line="0" w:lineRule="auto"/>
        <w:rPr>
          <w:rFonts w:ascii="ff2" w:eastAsia="Times New Roman" w:hAnsi="ff2"/>
          <w:color w:val="231F20"/>
          <w:spacing w:val="27"/>
          <w:sz w:val="126"/>
          <w:szCs w:val="126"/>
          <w:lang w:eastAsia="cs-CZ"/>
        </w:rPr>
      </w:pPr>
      <w:r w:rsidRPr="003758E8">
        <w:rPr>
          <w:rFonts w:ascii="ff2" w:eastAsia="Times New Roman" w:hAnsi="ff2"/>
          <w:color w:val="231F20"/>
          <w:spacing w:val="27"/>
          <w:sz w:val="126"/>
          <w:szCs w:val="126"/>
          <w:lang w:eastAsia="cs-CZ"/>
        </w:rPr>
        <w:t xml:space="preserve">2006; </w:t>
      </w:r>
      <w:proofErr w:type="spellStart"/>
      <w:r w:rsidRPr="003758E8">
        <w:rPr>
          <w:rFonts w:ascii="ff2" w:eastAsia="Times New Roman" w:hAnsi="ff2"/>
          <w:color w:val="231F20"/>
          <w:spacing w:val="27"/>
          <w:sz w:val="126"/>
          <w:szCs w:val="126"/>
          <w:lang w:eastAsia="cs-CZ"/>
        </w:rPr>
        <w:t>Chermack</w:t>
      </w:r>
      <w:proofErr w:type="spellEnd"/>
      <w:r w:rsidRPr="003758E8">
        <w:rPr>
          <w:rFonts w:ascii="ff2" w:eastAsia="Times New Roman" w:hAnsi="ff2"/>
          <w:color w:val="231F20"/>
          <w:spacing w:val="27"/>
          <w:sz w:val="126"/>
          <w:szCs w:val="126"/>
          <w:lang w:eastAsia="cs-CZ"/>
        </w:rPr>
        <w:t xml:space="preserve">, van der Merwe, &amp; </w:t>
      </w:r>
      <w:proofErr w:type="spellStart"/>
      <w:r w:rsidRPr="003758E8">
        <w:rPr>
          <w:rFonts w:ascii="ff2" w:eastAsia="Times New Roman" w:hAnsi="ff2"/>
          <w:color w:val="231F20"/>
          <w:spacing w:val="27"/>
          <w:sz w:val="126"/>
          <w:szCs w:val="126"/>
          <w:lang w:eastAsia="cs-CZ"/>
        </w:rPr>
        <w:t>Lynham</w:t>
      </w:r>
      <w:proofErr w:type="spellEnd"/>
      <w:r w:rsidRPr="003758E8">
        <w:rPr>
          <w:rFonts w:ascii="ff2" w:eastAsia="Times New Roman" w:hAnsi="ff2"/>
          <w:color w:val="231F20"/>
          <w:spacing w:val="27"/>
          <w:sz w:val="126"/>
          <w:szCs w:val="126"/>
          <w:lang w:eastAsia="cs-CZ"/>
        </w:rPr>
        <w:t xml:space="preserve">, 2007). For example, some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experiments use college students in simulated scenarios instead of employees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in businesses facing actual challenges. Although students are readily available </w:t>
      </w:r>
    </w:p>
    <w:p w:rsidR="006954AC" w:rsidRPr="003758E8" w:rsidRDefault="006954AC" w:rsidP="006954AC">
      <w:pPr>
        <w:shd w:val="clear" w:color="auto" w:fill="FFFFFF"/>
        <w:spacing w:after="0" w:line="0" w:lineRule="auto"/>
        <w:rPr>
          <w:rFonts w:ascii="ff2" w:eastAsia="Times New Roman" w:hAnsi="ff2"/>
          <w:color w:val="231F20"/>
          <w:spacing w:val="-3"/>
          <w:sz w:val="126"/>
          <w:szCs w:val="126"/>
          <w:lang w:eastAsia="cs-CZ"/>
        </w:rPr>
      </w:pPr>
      <w:r w:rsidRPr="003758E8">
        <w:rPr>
          <w:rFonts w:ascii="ff2" w:eastAsia="Times New Roman" w:hAnsi="ff2"/>
          <w:color w:val="231F20"/>
          <w:spacing w:val="-3"/>
          <w:sz w:val="126"/>
          <w:szCs w:val="126"/>
          <w:lang w:eastAsia="cs-CZ"/>
        </w:rPr>
        <w:t xml:space="preserve">and low cost to recruit into a research study, they may introduce a bias, if they </w:t>
      </w:r>
    </w:p>
    <w:p w:rsidR="006954AC" w:rsidRPr="003758E8" w:rsidRDefault="006954AC" w:rsidP="006954AC">
      <w:pPr>
        <w:shd w:val="clear" w:color="auto" w:fill="FFFFFF"/>
        <w:spacing w:after="0" w:line="0" w:lineRule="auto"/>
        <w:rPr>
          <w:rFonts w:ascii="ff2" w:eastAsia="Times New Roman" w:hAnsi="ff2"/>
          <w:color w:val="231F20"/>
          <w:spacing w:val="-2"/>
          <w:sz w:val="126"/>
          <w:szCs w:val="126"/>
          <w:lang w:eastAsia="cs-CZ"/>
        </w:rPr>
      </w:pPr>
      <w:r w:rsidRPr="003758E8">
        <w:rPr>
          <w:rFonts w:ascii="ff2" w:eastAsia="Times New Roman" w:hAnsi="ff2"/>
          <w:color w:val="231F20"/>
          <w:spacing w:val="-2"/>
          <w:sz w:val="126"/>
          <w:szCs w:val="126"/>
          <w:lang w:eastAsia="cs-CZ"/>
        </w:rPr>
        <w:t xml:space="preserve">have an external motivation to participate (a grade, for instance). Further, it is </w:t>
      </w:r>
    </w:p>
    <w:p w:rsidR="006954AC" w:rsidRPr="003758E8" w:rsidRDefault="006954AC" w:rsidP="006954AC">
      <w:pPr>
        <w:shd w:val="clear" w:color="auto" w:fill="FFFFFF"/>
        <w:spacing w:after="0" w:line="0" w:lineRule="auto"/>
        <w:rPr>
          <w:rFonts w:ascii="ff2" w:eastAsia="Times New Roman" w:hAnsi="ff2"/>
          <w:color w:val="231F20"/>
          <w:spacing w:val="8"/>
          <w:sz w:val="126"/>
          <w:szCs w:val="126"/>
          <w:lang w:eastAsia="cs-CZ"/>
        </w:rPr>
      </w:pPr>
      <w:r w:rsidRPr="003758E8">
        <w:rPr>
          <w:rFonts w:ascii="ff2" w:eastAsia="Times New Roman" w:hAnsi="ff2"/>
          <w:color w:val="231F20"/>
          <w:spacing w:val="8"/>
          <w:sz w:val="126"/>
          <w:szCs w:val="126"/>
          <w:lang w:eastAsia="cs-CZ"/>
        </w:rPr>
        <w:t xml:space="preserve">possible that the scenario experience would differ </w:t>
      </w:r>
      <w:proofErr w:type="spellStart"/>
      <w:r w:rsidRPr="003758E8">
        <w:rPr>
          <w:rFonts w:ascii="ff2" w:eastAsia="Times New Roman" w:hAnsi="ff2"/>
          <w:color w:val="231F20"/>
          <w:spacing w:val="8"/>
          <w:sz w:val="126"/>
          <w:szCs w:val="126"/>
          <w:lang w:eastAsia="cs-CZ"/>
        </w:rPr>
        <w:t>signiﬁ</w:t>
      </w:r>
      <w:proofErr w:type="spellEnd"/>
      <w:r w:rsidRPr="003758E8">
        <w:rPr>
          <w:rFonts w:ascii="ff2" w:eastAsia="Times New Roman" w:hAnsi="ff2"/>
          <w:color w:val="231F20"/>
          <w:spacing w:val="8"/>
          <w:sz w:val="126"/>
          <w:szCs w:val="126"/>
          <w:lang w:eastAsia="cs-CZ"/>
        </w:rPr>
        <w:t xml:space="preserve"> </w:t>
      </w:r>
      <w:proofErr w:type="spellStart"/>
      <w:r w:rsidRPr="003758E8">
        <w:rPr>
          <w:rFonts w:ascii="ff2" w:eastAsia="Times New Roman" w:hAnsi="ff2"/>
          <w:color w:val="231F20"/>
          <w:spacing w:val="8"/>
          <w:sz w:val="126"/>
          <w:szCs w:val="126"/>
          <w:lang w:eastAsia="cs-CZ"/>
        </w:rPr>
        <w:t>cantly</w:t>
      </w:r>
      <w:proofErr w:type="spellEnd"/>
      <w:r w:rsidRPr="003758E8">
        <w:rPr>
          <w:rFonts w:ascii="ff2" w:eastAsia="Times New Roman" w:hAnsi="ff2"/>
          <w:color w:val="231F20"/>
          <w:spacing w:val="8"/>
          <w:sz w:val="126"/>
          <w:szCs w:val="126"/>
          <w:lang w:eastAsia="cs-CZ"/>
        </w:rPr>
        <w:t xml:space="preserve"> from </w:t>
      </w:r>
      <w:proofErr w:type="spellStart"/>
      <w:r w:rsidRPr="003758E8">
        <w:rPr>
          <w:rFonts w:ascii="ff2" w:eastAsia="Times New Roman" w:hAnsi="ff2"/>
          <w:color w:val="231F20"/>
          <w:spacing w:val="8"/>
          <w:sz w:val="126"/>
          <w:szCs w:val="126"/>
          <w:lang w:eastAsia="cs-CZ"/>
        </w:rPr>
        <w:t>partici</w:t>
      </w:r>
      <w:proofErr w:type="spellEnd"/>
      <w:r w:rsidRPr="003758E8">
        <w:rPr>
          <w:rFonts w:ascii="ff2" w:eastAsia="Times New Roman" w:hAnsi="ff2"/>
          <w:color w:val="231F20"/>
          <w:spacing w:val="8"/>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1"/>
          <w:sz w:val="126"/>
          <w:szCs w:val="126"/>
          <w:lang w:eastAsia="cs-CZ"/>
        </w:rPr>
      </w:pPr>
      <w:r w:rsidRPr="003758E8">
        <w:rPr>
          <w:rFonts w:ascii="ff2" w:eastAsia="Times New Roman" w:hAnsi="ff2"/>
          <w:color w:val="231F20"/>
          <w:spacing w:val="1"/>
          <w:sz w:val="126"/>
          <w:szCs w:val="126"/>
          <w:lang w:eastAsia="cs-CZ"/>
        </w:rPr>
        <w:t xml:space="preserve">pant to participant because the students come from a variety of backgrounds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and lack a common current issue or decision context.</w:t>
      </w:r>
    </w:p>
    <w:p w:rsidR="006954AC" w:rsidRPr="003758E8" w:rsidRDefault="006954AC" w:rsidP="006954AC">
      <w:pPr>
        <w:shd w:val="clear" w:color="auto" w:fill="FFFFFF"/>
        <w:spacing w:after="0" w:line="0" w:lineRule="auto"/>
        <w:rPr>
          <w:rFonts w:ascii="ff2" w:eastAsia="Times New Roman" w:hAnsi="ff2"/>
          <w:color w:val="231F20"/>
          <w:sz w:val="78"/>
          <w:szCs w:val="78"/>
          <w:lang w:eastAsia="cs-CZ"/>
        </w:rPr>
      </w:pPr>
      <w:r w:rsidRPr="003758E8">
        <w:rPr>
          <w:rFonts w:ascii="ff2" w:eastAsia="Times New Roman" w:hAnsi="ff2"/>
          <w:color w:val="231F20"/>
          <w:sz w:val="78"/>
          <w:szCs w:val="78"/>
          <w:lang w:eastAsia="cs-CZ"/>
        </w:rPr>
        <w:t>H</w:t>
      </w:r>
      <w:r w:rsidRPr="003758E8">
        <w:rPr>
          <w:rFonts w:ascii="ff2" w:eastAsia="Times New Roman" w:hAnsi="ff2"/>
          <w:color w:val="231F20"/>
          <w:sz w:val="59"/>
          <w:szCs w:val="59"/>
          <w:lang w:eastAsia="cs-CZ"/>
        </w:rPr>
        <w:t>UMAN</w:t>
      </w:r>
      <w:r w:rsidRPr="003758E8">
        <w:rPr>
          <w:rFonts w:ascii="ff2" w:eastAsia="Times New Roman" w:hAnsi="ff2"/>
          <w:color w:val="231F20"/>
          <w:sz w:val="78"/>
          <w:szCs w:val="78"/>
          <w:lang w:eastAsia="cs-CZ"/>
        </w:rPr>
        <w:t xml:space="preserve"> R</w:t>
      </w:r>
      <w:r w:rsidRPr="003758E8">
        <w:rPr>
          <w:rFonts w:ascii="ff2" w:eastAsia="Times New Roman" w:hAnsi="ff2"/>
          <w:color w:val="231F20"/>
          <w:sz w:val="59"/>
          <w:szCs w:val="59"/>
          <w:lang w:eastAsia="cs-CZ"/>
        </w:rPr>
        <w:t>ESOURCE</w:t>
      </w:r>
      <w:r w:rsidRPr="003758E8">
        <w:rPr>
          <w:rFonts w:ascii="ff2" w:eastAsia="Times New Roman" w:hAnsi="ff2"/>
          <w:color w:val="231F20"/>
          <w:sz w:val="78"/>
          <w:szCs w:val="78"/>
          <w:lang w:eastAsia="cs-CZ"/>
        </w:rPr>
        <w:t xml:space="preserve"> D</w:t>
      </w:r>
      <w:r w:rsidRPr="003758E8">
        <w:rPr>
          <w:rFonts w:ascii="ff2" w:eastAsia="Times New Roman" w:hAnsi="ff2"/>
          <w:color w:val="231F20"/>
          <w:sz w:val="59"/>
          <w:szCs w:val="59"/>
          <w:lang w:eastAsia="cs-CZ"/>
        </w:rPr>
        <w:t>EVELOPMENT</w:t>
      </w:r>
      <w:r w:rsidRPr="003758E8">
        <w:rPr>
          <w:rFonts w:ascii="ff2" w:eastAsia="Times New Roman" w:hAnsi="ff2"/>
          <w:color w:val="231F20"/>
          <w:sz w:val="78"/>
          <w:szCs w:val="78"/>
          <w:lang w:eastAsia="cs-CZ"/>
        </w:rPr>
        <w:t xml:space="preserve"> Q</w:t>
      </w:r>
      <w:r w:rsidRPr="003758E8">
        <w:rPr>
          <w:rFonts w:ascii="ff2" w:eastAsia="Times New Roman" w:hAnsi="ff2"/>
          <w:color w:val="231F20"/>
          <w:sz w:val="59"/>
          <w:szCs w:val="59"/>
          <w:lang w:eastAsia="cs-CZ"/>
        </w:rPr>
        <w:t>UARTERLY</w:t>
      </w:r>
      <w:r w:rsidRPr="003758E8">
        <w:rPr>
          <w:rFonts w:ascii="ff2" w:eastAsia="Times New Roman" w:hAnsi="ff2"/>
          <w:color w:val="231F20"/>
          <w:sz w:val="78"/>
          <w:szCs w:val="78"/>
          <w:lang w:eastAsia="cs-CZ"/>
        </w:rPr>
        <w:t xml:space="preserve"> • DOI: 10.1002/</w:t>
      </w:r>
      <w:proofErr w:type="spellStart"/>
      <w:r w:rsidRPr="003758E8">
        <w:rPr>
          <w:rFonts w:ascii="ff2" w:eastAsia="Times New Roman" w:hAnsi="ff2"/>
          <w:color w:val="231F20"/>
          <w:sz w:val="78"/>
          <w:szCs w:val="78"/>
          <w:lang w:eastAsia="cs-CZ"/>
        </w:rPr>
        <w:t>hrdq</w:t>
      </w:r>
      <w:proofErr w:type="spellEnd"/>
    </w:p>
    <w:p w:rsidR="006954AC" w:rsidRPr="003758E8" w:rsidRDefault="006954AC" w:rsidP="006954AC">
      <w:pPr>
        <w:shd w:val="clear" w:color="auto" w:fill="FFFFFF"/>
        <w:spacing w:after="0" w:line="0" w:lineRule="auto"/>
        <w:rPr>
          <w:rFonts w:ascii="ff4" w:eastAsia="Times New Roman" w:hAnsi="ff4"/>
          <w:color w:val="231F20"/>
          <w:sz w:val="126"/>
          <w:szCs w:val="126"/>
          <w:lang w:eastAsia="cs-CZ"/>
        </w:rPr>
      </w:pPr>
      <w:proofErr w:type="gramStart"/>
      <w:r w:rsidRPr="003758E8">
        <w:rPr>
          <w:rFonts w:ascii="ff4" w:eastAsia="Times New Roman" w:hAnsi="ff4"/>
          <w:color w:val="231F20"/>
          <w:sz w:val="126"/>
          <w:szCs w:val="126"/>
          <w:lang w:eastAsia="cs-CZ"/>
        </w:rPr>
        <w:t xml:space="preserve">520  </w:t>
      </w:r>
      <w:proofErr w:type="spellStart"/>
      <w:r w:rsidRPr="003758E8">
        <w:rPr>
          <w:rFonts w:ascii="ff4" w:eastAsia="Times New Roman" w:hAnsi="ff4"/>
          <w:color w:val="231F20"/>
          <w:sz w:val="126"/>
          <w:szCs w:val="126"/>
          <w:lang w:eastAsia="cs-CZ"/>
        </w:rPr>
        <w:t>Haeffner</w:t>
      </w:r>
      <w:proofErr w:type="spellEnd"/>
      <w:proofErr w:type="gramEnd"/>
      <w:r w:rsidRPr="003758E8">
        <w:rPr>
          <w:rFonts w:ascii="ff4" w:eastAsia="Times New Roman" w:hAnsi="ff4"/>
          <w:color w:val="231F20"/>
          <w:sz w:val="126"/>
          <w:szCs w:val="126"/>
          <w:lang w:eastAsia="cs-CZ"/>
        </w:rPr>
        <w:t xml:space="preserve">, Leone, Coons, </w:t>
      </w:r>
      <w:proofErr w:type="spellStart"/>
      <w:r w:rsidRPr="003758E8">
        <w:rPr>
          <w:rFonts w:ascii="ff4" w:eastAsia="Times New Roman" w:hAnsi="ff4"/>
          <w:color w:val="231F20"/>
          <w:sz w:val="126"/>
          <w:szCs w:val="126"/>
          <w:lang w:eastAsia="cs-CZ"/>
        </w:rPr>
        <w:t>Chermack</w:t>
      </w:r>
      <w:proofErr w:type="spellEnd"/>
    </w:p>
    <w:p w:rsidR="006954AC" w:rsidRPr="003758E8" w:rsidRDefault="006954AC" w:rsidP="006954AC">
      <w:pPr>
        <w:shd w:val="clear" w:color="auto" w:fill="FFFFFF"/>
        <w:spacing w:after="0" w:line="0" w:lineRule="auto"/>
        <w:rPr>
          <w:rFonts w:ascii="ff2" w:eastAsia="Times New Roman" w:hAnsi="ff2"/>
          <w:color w:val="231F20"/>
          <w:spacing w:val="10"/>
          <w:sz w:val="126"/>
          <w:szCs w:val="126"/>
          <w:lang w:eastAsia="cs-CZ"/>
        </w:rPr>
      </w:pPr>
      <w:r w:rsidRPr="003758E8">
        <w:rPr>
          <w:rFonts w:ascii="ff2" w:eastAsia="Times New Roman" w:hAnsi="ff2"/>
          <w:color w:val="231F20"/>
          <w:spacing w:val="10"/>
          <w:sz w:val="126"/>
          <w:szCs w:val="126"/>
          <w:lang w:eastAsia="cs-CZ"/>
        </w:rPr>
        <w:t xml:space="preserve">Maruyama, 2004; </w:t>
      </w:r>
      <w:proofErr w:type="spellStart"/>
      <w:r w:rsidRPr="003758E8">
        <w:rPr>
          <w:rFonts w:ascii="ff2" w:eastAsia="Times New Roman" w:hAnsi="ff2"/>
          <w:color w:val="231F20"/>
          <w:spacing w:val="10"/>
          <w:sz w:val="126"/>
          <w:szCs w:val="126"/>
          <w:lang w:eastAsia="cs-CZ"/>
        </w:rPr>
        <w:t>Kilduff</w:t>
      </w:r>
      <w:proofErr w:type="spellEnd"/>
      <w:r w:rsidRPr="003758E8">
        <w:rPr>
          <w:rFonts w:ascii="ff2" w:eastAsia="Times New Roman" w:hAnsi="ff2"/>
          <w:color w:val="231F20"/>
          <w:spacing w:val="10"/>
          <w:sz w:val="126"/>
          <w:szCs w:val="126"/>
          <w:lang w:eastAsia="cs-CZ"/>
        </w:rPr>
        <w:t xml:space="preserve"> &amp; </w:t>
      </w:r>
      <w:proofErr w:type="spellStart"/>
      <w:r w:rsidRPr="003758E8">
        <w:rPr>
          <w:rFonts w:ascii="ff2" w:eastAsia="Times New Roman" w:hAnsi="ff2"/>
          <w:color w:val="231F20"/>
          <w:spacing w:val="10"/>
          <w:sz w:val="126"/>
          <w:szCs w:val="126"/>
          <w:lang w:eastAsia="cs-CZ"/>
        </w:rPr>
        <w:t>Mehra</w:t>
      </w:r>
      <w:proofErr w:type="spellEnd"/>
      <w:r w:rsidRPr="003758E8">
        <w:rPr>
          <w:rFonts w:ascii="ff2" w:eastAsia="Times New Roman" w:hAnsi="ff2"/>
          <w:color w:val="231F20"/>
          <w:spacing w:val="10"/>
          <w:sz w:val="126"/>
          <w:szCs w:val="126"/>
          <w:lang w:eastAsia="cs-CZ"/>
        </w:rPr>
        <w:t xml:space="preserve">, 1997). Scenario planning is used by an </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r w:rsidRPr="003758E8">
        <w:rPr>
          <w:rFonts w:ascii="ff2" w:eastAsia="Times New Roman" w:hAnsi="ff2"/>
          <w:color w:val="231F20"/>
          <w:spacing w:val="20"/>
          <w:sz w:val="126"/>
          <w:szCs w:val="126"/>
          <w:lang w:eastAsia="cs-CZ"/>
        </w:rPr>
        <w:t xml:space="preserve">increasing variety of organizations to organize for uncertain futures in the </w:t>
      </w:r>
    </w:p>
    <w:p w:rsidR="006954AC" w:rsidRPr="003758E8" w:rsidRDefault="006954AC" w:rsidP="006954AC">
      <w:pPr>
        <w:shd w:val="clear" w:color="auto" w:fill="FFFFFF"/>
        <w:spacing w:after="0" w:line="0" w:lineRule="auto"/>
        <w:rPr>
          <w:rFonts w:ascii="ff2" w:eastAsia="Times New Roman" w:hAnsi="ff2"/>
          <w:color w:val="231F20"/>
          <w:spacing w:val="6"/>
          <w:sz w:val="126"/>
          <w:szCs w:val="126"/>
          <w:lang w:eastAsia="cs-CZ"/>
        </w:rPr>
      </w:pPr>
      <w:r w:rsidRPr="003758E8">
        <w:rPr>
          <w:rFonts w:ascii="ff2" w:eastAsia="Times New Roman" w:hAnsi="ff2"/>
          <w:color w:val="231F20"/>
          <w:spacing w:val="6"/>
          <w:sz w:val="126"/>
          <w:szCs w:val="126"/>
          <w:lang w:eastAsia="cs-CZ"/>
        </w:rPr>
        <w:t xml:space="preserve">spheres of product innovation, nation building, infrastructure development, </w:t>
      </w:r>
    </w:p>
    <w:p w:rsidR="006954AC" w:rsidRPr="003758E8" w:rsidRDefault="006954AC" w:rsidP="006954AC">
      <w:pPr>
        <w:shd w:val="clear" w:color="auto" w:fill="FFFFFF"/>
        <w:spacing w:after="0" w:line="0" w:lineRule="auto"/>
        <w:rPr>
          <w:rFonts w:ascii="ff2" w:eastAsia="Times New Roman" w:hAnsi="ff2"/>
          <w:color w:val="231F20"/>
          <w:spacing w:val="-4"/>
          <w:sz w:val="126"/>
          <w:szCs w:val="126"/>
          <w:lang w:eastAsia="cs-CZ"/>
        </w:rPr>
      </w:pPr>
      <w:r w:rsidRPr="003758E8">
        <w:rPr>
          <w:rFonts w:ascii="ff2" w:eastAsia="Times New Roman" w:hAnsi="ff2"/>
          <w:color w:val="231F20"/>
          <w:spacing w:val="-4"/>
          <w:sz w:val="126"/>
          <w:szCs w:val="126"/>
          <w:lang w:eastAsia="cs-CZ"/>
        </w:rPr>
        <w:t xml:space="preserve">and climate change. However, it is more than just a tool to help organizations. </w:t>
      </w:r>
    </w:p>
    <w:p w:rsidR="006954AC" w:rsidRPr="003758E8" w:rsidRDefault="006954AC" w:rsidP="006954AC">
      <w:pPr>
        <w:shd w:val="clear" w:color="auto" w:fill="FFFFFF"/>
        <w:spacing w:after="0" w:line="0" w:lineRule="auto"/>
        <w:rPr>
          <w:rFonts w:ascii="ff2" w:eastAsia="Times New Roman" w:hAnsi="ff2"/>
          <w:color w:val="231F20"/>
          <w:spacing w:val="1"/>
          <w:sz w:val="126"/>
          <w:szCs w:val="126"/>
          <w:lang w:eastAsia="cs-CZ"/>
        </w:rPr>
      </w:pPr>
      <w:r w:rsidRPr="003758E8">
        <w:rPr>
          <w:rFonts w:ascii="ff2" w:eastAsia="Times New Roman" w:hAnsi="ff2"/>
          <w:color w:val="231F20"/>
          <w:spacing w:val="1"/>
          <w:sz w:val="126"/>
          <w:szCs w:val="126"/>
          <w:lang w:eastAsia="cs-CZ"/>
        </w:rPr>
        <w:t xml:space="preserve">Studies have demonstrated that scenario planning has </w:t>
      </w:r>
      <w:proofErr w:type="spellStart"/>
      <w:r w:rsidRPr="003758E8">
        <w:rPr>
          <w:rFonts w:ascii="ff2" w:eastAsia="Times New Roman" w:hAnsi="ff2"/>
          <w:color w:val="231F20"/>
          <w:spacing w:val="1"/>
          <w:sz w:val="126"/>
          <w:szCs w:val="126"/>
          <w:lang w:eastAsia="cs-CZ"/>
        </w:rPr>
        <w:t>beneﬁ</w:t>
      </w:r>
      <w:proofErr w:type="spellEnd"/>
      <w:r w:rsidRPr="003758E8">
        <w:rPr>
          <w:rFonts w:ascii="ff2" w:eastAsia="Times New Roman" w:hAnsi="ff2"/>
          <w:color w:val="231F20"/>
          <w:spacing w:val="1"/>
          <w:sz w:val="126"/>
          <w:szCs w:val="126"/>
          <w:lang w:eastAsia="cs-CZ"/>
        </w:rPr>
        <w:t xml:space="preserve"> </w:t>
      </w:r>
      <w:proofErr w:type="spellStart"/>
      <w:r w:rsidRPr="003758E8">
        <w:rPr>
          <w:rFonts w:ascii="ff2" w:eastAsia="Times New Roman" w:hAnsi="ff2"/>
          <w:color w:val="231F20"/>
          <w:spacing w:val="1"/>
          <w:sz w:val="126"/>
          <w:szCs w:val="126"/>
          <w:lang w:eastAsia="cs-CZ"/>
        </w:rPr>
        <w:t>ts</w:t>
      </w:r>
      <w:proofErr w:type="spellEnd"/>
      <w:r w:rsidRPr="003758E8">
        <w:rPr>
          <w:rFonts w:ascii="ff2" w:eastAsia="Times New Roman" w:hAnsi="ff2"/>
          <w:color w:val="231F20"/>
          <w:spacing w:val="1"/>
          <w:sz w:val="126"/>
          <w:szCs w:val="126"/>
          <w:lang w:eastAsia="cs-CZ"/>
        </w:rPr>
        <w:t xml:space="preserve"> for those who </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r w:rsidRPr="003758E8">
        <w:rPr>
          <w:rFonts w:ascii="ff2" w:eastAsia="Times New Roman" w:hAnsi="ff2"/>
          <w:color w:val="231F20"/>
          <w:spacing w:val="20"/>
          <w:sz w:val="126"/>
          <w:szCs w:val="126"/>
          <w:lang w:eastAsia="cs-CZ"/>
        </w:rPr>
        <w:t xml:space="preserve">participate as well; there appears to be a strong link between the scenario </w:t>
      </w:r>
    </w:p>
    <w:p w:rsidR="006954AC" w:rsidRPr="003758E8" w:rsidRDefault="006954AC" w:rsidP="006954AC">
      <w:pPr>
        <w:shd w:val="clear" w:color="auto" w:fill="FFFFFF"/>
        <w:spacing w:after="0" w:line="0" w:lineRule="auto"/>
        <w:rPr>
          <w:rFonts w:ascii="ff2" w:eastAsia="Times New Roman" w:hAnsi="ff2"/>
          <w:color w:val="231F20"/>
          <w:spacing w:val="25"/>
          <w:sz w:val="126"/>
          <w:szCs w:val="126"/>
          <w:lang w:eastAsia="cs-CZ"/>
        </w:rPr>
      </w:pPr>
      <w:r w:rsidRPr="003758E8">
        <w:rPr>
          <w:rFonts w:ascii="ff2" w:eastAsia="Times New Roman" w:hAnsi="ff2"/>
          <w:color w:val="231F20"/>
          <w:spacing w:val="25"/>
          <w:sz w:val="126"/>
          <w:szCs w:val="126"/>
          <w:lang w:eastAsia="cs-CZ"/>
        </w:rPr>
        <w:t>planning method and stakeholder satisfaction (</w:t>
      </w:r>
      <w:proofErr w:type="spellStart"/>
      <w:r w:rsidRPr="003758E8">
        <w:rPr>
          <w:rFonts w:ascii="ff2" w:eastAsia="Times New Roman" w:hAnsi="ff2"/>
          <w:color w:val="231F20"/>
          <w:spacing w:val="25"/>
          <w:sz w:val="126"/>
          <w:szCs w:val="126"/>
          <w:lang w:eastAsia="cs-CZ"/>
        </w:rPr>
        <w:t>Rowden</w:t>
      </w:r>
      <w:proofErr w:type="spellEnd"/>
      <w:r w:rsidRPr="003758E8">
        <w:rPr>
          <w:rFonts w:ascii="ff2" w:eastAsia="Times New Roman" w:hAnsi="ff2"/>
          <w:color w:val="231F20"/>
          <w:spacing w:val="25"/>
          <w:sz w:val="126"/>
          <w:szCs w:val="126"/>
          <w:lang w:eastAsia="cs-CZ"/>
        </w:rPr>
        <w:t xml:space="preserve"> &amp; </w:t>
      </w:r>
      <w:proofErr w:type="spellStart"/>
      <w:r w:rsidRPr="003758E8">
        <w:rPr>
          <w:rFonts w:ascii="ff2" w:eastAsia="Times New Roman" w:hAnsi="ff2"/>
          <w:color w:val="231F20"/>
          <w:spacing w:val="25"/>
          <w:sz w:val="126"/>
          <w:szCs w:val="126"/>
          <w:lang w:eastAsia="cs-CZ"/>
        </w:rPr>
        <w:t>Conine</w:t>
      </w:r>
      <w:proofErr w:type="spellEnd"/>
      <w:r w:rsidRPr="003758E8">
        <w:rPr>
          <w:rFonts w:ascii="ff2" w:eastAsia="Times New Roman" w:hAnsi="ff2"/>
          <w:color w:val="231F20"/>
          <w:spacing w:val="25"/>
          <w:sz w:val="126"/>
          <w:szCs w:val="126"/>
          <w:lang w:eastAsia="cs-CZ"/>
        </w:rPr>
        <w:t xml:space="preserve">, 2005;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Yang, Watkins, &amp; </w:t>
      </w:r>
      <w:proofErr w:type="spellStart"/>
      <w:r w:rsidRPr="003758E8">
        <w:rPr>
          <w:rFonts w:ascii="ff2" w:eastAsia="Times New Roman" w:hAnsi="ff2"/>
          <w:color w:val="231F20"/>
          <w:sz w:val="126"/>
          <w:szCs w:val="126"/>
          <w:lang w:eastAsia="cs-CZ"/>
        </w:rPr>
        <w:t>Marsick</w:t>
      </w:r>
      <w:proofErr w:type="spellEnd"/>
      <w:r w:rsidRPr="003758E8">
        <w:rPr>
          <w:rFonts w:ascii="ff2" w:eastAsia="Times New Roman" w:hAnsi="ff2"/>
          <w:color w:val="231F20"/>
          <w:sz w:val="126"/>
          <w:szCs w:val="126"/>
          <w:lang w:eastAsia="cs-CZ"/>
        </w:rPr>
        <w:t>, 2004).</w:t>
      </w:r>
    </w:p>
    <w:p w:rsidR="006954AC" w:rsidRPr="003758E8" w:rsidRDefault="006954AC" w:rsidP="006954AC">
      <w:pPr>
        <w:shd w:val="clear" w:color="auto" w:fill="FFFFFF"/>
        <w:spacing w:after="0" w:line="0" w:lineRule="auto"/>
        <w:rPr>
          <w:rFonts w:ascii="ff2" w:eastAsia="Times New Roman" w:hAnsi="ff2"/>
          <w:color w:val="231F20"/>
          <w:spacing w:val="15"/>
          <w:sz w:val="126"/>
          <w:szCs w:val="126"/>
          <w:lang w:eastAsia="cs-CZ"/>
        </w:rPr>
      </w:pPr>
      <w:r w:rsidRPr="003758E8">
        <w:rPr>
          <w:rFonts w:ascii="ff2" w:eastAsia="Times New Roman" w:hAnsi="ff2"/>
          <w:color w:val="231F20"/>
          <w:spacing w:val="15"/>
          <w:sz w:val="126"/>
          <w:szCs w:val="126"/>
          <w:lang w:eastAsia="cs-CZ"/>
        </w:rPr>
        <w:t xml:space="preserve">Wright, van der </w:t>
      </w:r>
      <w:proofErr w:type="spellStart"/>
      <w:r w:rsidRPr="003758E8">
        <w:rPr>
          <w:rFonts w:ascii="ff2" w:eastAsia="Times New Roman" w:hAnsi="ff2"/>
          <w:color w:val="231F20"/>
          <w:spacing w:val="15"/>
          <w:sz w:val="126"/>
          <w:szCs w:val="126"/>
          <w:lang w:eastAsia="cs-CZ"/>
        </w:rPr>
        <w:t>Heijden</w:t>
      </w:r>
      <w:proofErr w:type="spellEnd"/>
      <w:r w:rsidRPr="003758E8">
        <w:rPr>
          <w:rFonts w:ascii="ff2" w:eastAsia="Times New Roman" w:hAnsi="ff2"/>
          <w:color w:val="231F20"/>
          <w:spacing w:val="15"/>
          <w:sz w:val="126"/>
          <w:szCs w:val="126"/>
          <w:lang w:eastAsia="cs-CZ"/>
        </w:rPr>
        <w:t xml:space="preserve">, Burt, </w:t>
      </w:r>
      <w:proofErr w:type="spellStart"/>
      <w:r w:rsidRPr="003758E8">
        <w:rPr>
          <w:rFonts w:ascii="ff2" w:eastAsia="Times New Roman" w:hAnsi="ff2"/>
          <w:color w:val="231F20"/>
          <w:spacing w:val="15"/>
          <w:sz w:val="126"/>
          <w:szCs w:val="126"/>
          <w:lang w:eastAsia="cs-CZ"/>
        </w:rPr>
        <w:t>Bradﬁ</w:t>
      </w:r>
      <w:proofErr w:type="spellEnd"/>
      <w:r w:rsidRPr="003758E8">
        <w:rPr>
          <w:rFonts w:ascii="ff2" w:eastAsia="Times New Roman" w:hAnsi="ff2"/>
          <w:color w:val="231F20"/>
          <w:spacing w:val="15"/>
          <w:sz w:val="126"/>
          <w:szCs w:val="126"/>
          <w:lang w:eastAsia="cs-CZ"/>
        </w:rPr>
        <w:t xml:space="preserve"> </w:t>
      </w:r>
      <w:proofErr w:type="spellStart"/>
      <w:r w:rsidRPr="003758E8">
        <w:rPr>
          <w:rFonts w:ascii="ff2" w:eastAsia="Times New Roman" w:hAnsi="ff2"/>
          <w:color w:val="231F20"/>
          <w:spacing w:val="15"/>
          <w:sz w:val="126"/>
          <w:szCs w:val="126"/>
          <w:lang w:eastAsia="cs-CZ"/>
        </w:rPr>
        <w:t>eld</w:t>
      </w:r>
      <w:proofErr w:type="spellEnd"/>
      <w:r w:rsidRPr="003758E8">
        <w:rPr>
          <w:rFonts w:ascii="ff2" w:eastAsia="Times New Roman" w:hAnsi="ff2"/>
          <w:color w:val="231F20"/>
          <w:spacing w:val="15"/>
          <w:sz w:val="126"/>
          <w:szCs w:val="126"/>
          <w:lang w:eastAsia="cs-CZ"/>
        </w:rPr>
        <w:t xml:space="preserve">, and Cairns (2008) </w:t>
      </w:r>
      <w:proofErr w:type="spellStart"/>
      <w:r w:rsidRPr="003758E8">
        <w:rPr>
          <w:rFonts w:ascii="ff2" w:eastAsia="Times New Roman" w:hAnsi="ff2"/>
          <w:color w:val="231F20"/>
          <w:spacing w:val="15"/>
          <w:sz w:val="126"/>
          <w:szCs w:val="126"/>
          <w:lang w:eastAsia="cs-CZ"/>
        </w:rPr>
        <w:t>acknowl</w:t>
      </w:r>
      <w:proofErr w:type="spellEnd"/>
      <w:r w:rsidRPr="003758E8">
        <w:rPr>
          <w:rFonts w:ascii="ff2" w:eastAsia="Times New Roman" w:hAnsi="ff2"/>
          <w:color w:val="231F20"/>
          <w:spacing w:val="15"/>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28"/>
          <w:sz w:val="126"/>
          <w:szCs w:val="126"/>
          <w:lang w:eastAsia="cs-CZ"/>
        </w:rPr>
      </w:pPr>
      <w:r w:rsidRPr="003758E8">
        <w:rPr>
          <w:rFonts w:ascii="ff2" w:eastAsia="Times New Roman" w:hAnsi="ff2"/>
          <w:color w:val="231F20"/>
          <w:spacing w:val="28"/>
          <w:sz w:val="126"/>
          <w:szCs w:val="126"/>
          <w:lang w:eastAsia="cs-CZ"/>
        </w:rPr>
        <w:t>edged the virtues of scenario planning, but cautioned that scenario plan-</w:t>
      </w:r>
    </w:p>
    <w:p w:rsidR="006954AC" w:rsidRPr="003758E8" w:rsidRDefault="006954AC" w:rsidP="006954AC">
      <w:pPr>
        <w:shd w:val="clear" w:color="auto" w:fill="FFFFFF"/>
        <w:spacing w:after="0" w:line="0" w:lineRule="auto"/>
        <w:rPr>
          <w:rFonts w:ascii="ff2" w:eastAsia="Times New Roman" w:hAnsi="ff2"/>
          <w:color w:val="231F20"/>
          <w:spacing w:val="33"/>
          <w:sz w:val="126"/>
          <w:szCs w:val="126"/>
          <w:lang w:eastAsia="cs-CZ"/>
        </w:rPr>
      </w:pPr>
      <w:proofErr w:type="spellStart"/>
      <w:r w:rsidRPr="003758E8">
        <w:rPr>
          <w:rFonts w:ascii="ff2" w:eastAsia="Times New Roman" w:hAnsi="ff2"/>
          <w:color w:val="231F20"/>
          <w:spacing w:val="33"/>
          <w:sz w:val="126"/>
          <w:szCs w:val="126"/>
          <w:lang w:eastAsia="cs-CZ"/>
        </w:rPr>
        <w:t>ning</w:t>
      </w:r>
      <w:proofErr w:type="spellEnd"/>
      <w:r w:rsidRPr="003758E8">
        <w:rPr>
          <w:rFonts w:ascii="ff2" w:eastAsia="Times New Roman" w:hAnsi="ff2"/>
          <w:color w:val="231F20"/>
          <w:spacing w:val="33"/>
          <w:sz w:val="126"/>
          <w:szCs w:val="126"/>
          <w:lang w:eastAsia="cs-CZ"/>
        </w:rPr>
        <w:t xml:space="preserve"> </w:t>
      </w:r>
      <w:r w:rsidRPr="003758E8">
        <w:rPr>
          <w:rFonts w:ascii="ff2" w:eastAsia="Times New Roman" w:hAnsi="ff2"/>
          <w:color w:val="231F20"/>
          <w:spacing w:val="15"/>
          <w:sz w:val="126"/>
          <w:szCs w:val="126"/>
          <w:lang w:eastAsia="cs-CZ"/>
        </w:rPr>
        <w:t xml:space="preserve">experts could fall into the same trap as their predecessors in strategic </w:t>
      </w:r>
    </w:p>
    <w:p w:rsidR="006954AC" w:rsidRPr="003758E8" w:rsidRDefault="006954AC" w:rsidP="006954AC">
      <w:pPr>
        <w:shd w:val="clear" w:color="auto" w:fill="FFFFFF"/>
        <w:spacing w:after="0" w:line="0" w:lineRule="auto"/>
        <w:rPr>
          <w:rFonts w:ascii="ff2" w:eastAsia="Times New Roman" w:hAnsi="ff2"/>
          <w:color w:val="231F20"/>
          <w:spacing w:val="4"/>
          <w:sz w:val="126"/>
          <w:szCs w:val="126"/>
          <w:lang w:eastAsia="cs-CZ"/>
        </w:rPr>
      </w:pPr>
      <w:r w:rsidRPr="003758E8">
        <w:rPr>
          <w:rFonts w:ascii="ff2" w:eastAsia="Times New Roman" w:hAnsi="ff2"/>
          <w:color w:val="231F20"/>
          <w:spacing w:val="4"/>
          <w:sz w:val="126"/>
          <w:szCs w:val="126"/>
          <w:lang w:eastAsia="cs-CZ"/>
        </w:rPr>
        <w:t xml:space="preserve">planning by taking vague and ill-substantiated claims as evidence of </w:t>
      </w:r>
      <w:proofErr w:type="spellStart"/>
      <w:r w:rsidRPr="003758E8">
        <w:rPr>
          <w:rFonts w:ascii="ff2" w:eastAsia="Times New Roman" w:hAnsi="ff2"/>
          <w:color w:val="231F20"/>
          <w:spacing w:val="4"/>
          <w:sz w:val="126"/>
          <w:szCs w:val="126"/>
          <w:lang w:eastAsia="cs-CZ"/>
        </w:rPr>
        <w:t>compe</w:t>
      </w:r>
      <w:proofErr w:type="spellEnd"/>
      <w:r w:rsidRPr="003758E8">
        <w:rPr>
          <w:rFonts w:ascii="ff2" w:eastAsia="Times New Roman" w:hAnsi="ff2"/>
          <w:color w:val="231F20"/>
          <w:spacing w:val="4"/>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proofErr w:type="spellStart"/>
      <w:r w:rsidRPr="003758E8">
        <w:rPr>
          <w:rFonts w:ascii="ff2" w:eastAsia="Times New Roman" w:hAnsi="ff2"/>
          <w:color w:val="231F20"/>
          <w:spacing w:val="20"/>
          <w:sz w:val="126"/>
          <w:szCs w:val="126"/>
          <w:lang w:eastAsia="cs-CZ"/>
        </w:rPr>
        <w:t>tence</w:t>
      </w:r>
      <w:proofErr w:type="spellEnd"/>
      <w:r w:rsidRPr="003758E8">
        <w:rPr>
          <w:rFonts w:ascii="ff2" w:eastAsia="Times New Roman" w:hAnsi="ff2"/>
          <w:color w:val="231F20"/>
          <w:spacing w:val="20"/>
          <w:sz w:val="126"/>
          <w:szCs w:val="126"/>
          <w:lang w:eastAsia="cs-CZ"/>
        </w:rPr>
        <w:t xml:space="preserve"> and effectiveness. In other words, while scenario planning has great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promise as a technique that builds uncertainty into the planning process, rig-</w:t>
      </w:r>
    </w:p>
    <w:p w:rsidR="006954AC" w:rsidRPr="003758E8" w:rsidRDefault="006954AC" w:rsidP="006954AC">
      <w:pPr>
        <w:shd w:val="clear" w:color="auto" w:fill="FFFFFF"/>
        <w:spacing w:after="0" w:line="0" w:lineRule="auto"/>
        <w:rPr>
          <w:rFonts w:ascii="ff2" w:eastAsia="Times New Roman" w:hAnsi="ff2"/>
          <w:color w:val="231F20"/>
          <w:spacing w:val="11"/>
          <w:sz w:val="126"/>
          <w:szCs w:val="126"/>
          <w:lang w:eastAsia="cs-CZ"/>
        </w:rPr>
      </w:pPr>
      <w:proofErr w:type="spellStart"/>
      <w:r w:rsidRPr="003758E8">
        <w:rPr>
          <w:rFonts w:ascii="ff2" w:eastAsia="Times New Roman" w:hAnsi="ff2"/>
          <w:color w:val="231F20"/>
          <w:spacing w:val="11"/>
          <w:sz w:val="126"/>
          <w:szCs w:val="126"/>
          <w:lang w:eastAsia="cs-CZ"/>
        </w:rPr>
        <w:t>orous</w:t>
      </w:r>
      <w:proofErr w:type="spellEnd"/>
      <w:r w:rsidRPr="003758E8">
        <w:rPr>
          <w:rFonts w:ascii="ff2" w:eastAsia="Times New Roman" w:hAnsi="ff2"/>
          <w:color w:val="231F20"/>
          <w:spacing w:val="11"/>
          <w:sz w:val="126"/>
          <w:szCs w:val="126"/>
          <w:lang w:eastAsia="cs-CZ"/>
        </w:rPr>
        <w:t xml:space="preserve"> research must demonstrate the </w:t>
      </w:r>
      <w:proofErr w:type="spellStart"/>
      <w:r w:rsidRPr="003758E8">
        <w:rPr>
          <w:rFonts w:ascii="ff2" w:eastAsia="Times New Roman" w:hAnsi="ff2"/>
          <w:color w:val="231F20"/>
          <w:spacing w:val="11"/>
          <w:sz w:val="126"/>
          <w:szCs w:val="126"/>
          <w:lang w:eastAsia="cs-CZ"/>
        </w:rPr>
        <w:t>speciﬁ</w:t>
      </w:r>
      <w:proofErr w:type="spellEnd"/>
      <w:r w:rsidRPr="003758E8">
        <w:rPr>
          <w:rFonts w:ascii="ff2" w:eastAsia="Times New Roman" w:hAnsi="ff2"/>
          <w:color w:val="231F20"/>
          <w:spacing w:val="12"/>
          <w:sz w:val="126"/>
          <w:szCs w:val="126"/>
          <w:lang w:eastAsia="cs-CZ"/>
        </w:rPr>
        <w:t xml:space="preserve"> c </w:t>
      </w:r>
      <w:proofErr w:type="spellStart"/>
      <w:r w:rsidRPr="003758E8">
        <w:rPr>
          <w:rFonts w:ascii="ff2" w:eastAsia="Times New Roman" w:hAnsi="ff2"/>
          <w:color w:val="231F20"/>
          <w:spacing w:val="12"/>
          <w:sz w:val="126"/>
          <w:szCs w:val="126"/>
          <w:lang w:eastAsia="cs-CZ"/>
        </w:rPr>
        <w:t>beneﬁ</w:t>
      </w:r>
      <w:proofErr w:type="spellEnd"/>
      <w:r w:rsidRPr="003758E8">
        <w:rPr>
          <w:rFonts w:ascii="ff2" w:eastAsia="Times New Roman" w:hAnsi="ff2"/>
          <w:color w:val="231F20"/>
          <w:spacing w:val="11"/>
          <w:sz w:val="126"/>
          <w:szCs w:val="126"/>
          <w:lang w:eastAsia="cs-CZ"/>
        </w:rPr>
        <w:t xml:space="preserve"> </w:t>
      </w:r>
      <w:proofErr w:type="spellStart"/>
      <w:r w:rsidRPr="003758E8">
        <w:rPr>
          <w:rFonts w:ascii="ff2" w:eastAsia="Times New Roman" w:hAnsi="ff2"/>
          <w:color w:val="231F20"/>
          <w:spacing w:val="11"/>
          <w:sz w:val="126"/>
          <w:szCs w:val="126"/>
          <w:lang w:eastAsia="cs-CZ"/>
        </w:rPr>
        <w:t>ts</w:t>
      </w:r>
      <w:proofErr w:type="spellEnd"/>
      <w:r w:rsidRPr="003758E8">
        <w:rPr>
          <w:rFonts w:ascii="ff2" w:eastAsia="Times New Roman" w:hAnsi="ff2"/>
          <w:color w:val="231F20"/>
          <w:spacing w:val="11"/>
          <w:sz w:val="126"/>
          <w:szCs w:val="126"/>
          <w:lang w:eastAsia="cs-CZ"/>
        </w:rPr>
        <w:t xml:space="preserve"> of scenario planning. </w:t>
      </w:r>
    </w:p>
    <w:p w:rsidR="006954AC" w:rsidRPr="003758E8" w:rsidRDefault="006954AC" w:rsidP="006954AC">
      <w:pPr>
        <w:shd w:val="clear" w:color="auto" w:fill="FFFFFF"/>
        <w:spacing w:after="0" w:line="0" w:lineRule="auto"/>
        <w:rPr>
          <w:rFonts w:ascii="ff2" w:eastAsia="Times New Roman" w:hAnsi="ff2"/>
          <w:color w:val="231F20"/>
          <w:spacing w:val="7"/>
          <w:sz w:val="126"/>
          <w:szCs w:val="126"/>
          <w:lang w:eastAsia="cs-CZ"/>
        </w:rPr>
      </w:pPr>
      <w:r w:rsidRPr="003758E8">
        <w:rPr>
          <w:rFonts w:ascii="ff2" w:eastAsia="Times New Roman" w:hAnsi="ff2"/>
          <w:color w:val="231F20"/>
          <w:spacing w:val="7"/>
          <w:sz w:val="126"/>
          <w:szCs w:val="126"/>
          <w:lang w:eastAsia="cs-CZ"/>
        </w:rPr>
        <w:t xml:space="preserve">While data-driven studies are increasingly emerging, they remain somewhat </w:t>
      </w:r>
    </w:p>
    <w:p w:rsidR="006954AC" w:rsidRPr="003758E8" w:rsidRDefault="006954AC" w:rsidP="006954AC">
      <w:pPr>
        <w:shd w:val="clear" w:color="auto" w:fill="FFFFFF"/>
        <w:spacing w:after="0" w:line="0" w:lineRule="auto"/>
        <w:rPr>
          <w:rFonts w:ascii="ff2" w:eastAsia="Times New Roman" w:hAnsi="ff2"/>
          <w:color w:val="231F20"/>
          <w:spacing w:val="6"/>
          <w:sz w:val="126"/>
          <w:szCs w:val="126"/>
          <w:lang w:eastAsia="cs-CZ"/>
        </w:rPr>
      </w:pPr>
      <w:r w:rsidRPr="003758E8">
        <w:rPr>
          <w:rFonts w:ascii="ff2" w:eastAsia="Times New Roman" w:hAnsi="ff2"/>
          <w:color w:val="231F20"/>
          <w:spacing w:val="6"/>
          <w:sz w:val="126"/>
          <w:szCs w:val="126"/>
          <w:lang w:eastAsia="cs-CZ"/>
        </w:rPr>
        <w:t>limited by potential sampling errors (</w:t>
      </w:r>
      <w:proofErr w:type="spellStart"/>
      <w:r w:rsidRPr="003758E8">
        <w:rPr>
          <w:rFonts w:ascii="ff2" w:eastAsia="Times New Roman" w:hAnsi="ff2"/>
          <w:color w:val="231F20"/>
          <w:spacing w:val="6"/>
          <w:sz w:val="126"/>
          <w:szCs w:val="126"/>
          <w:lang w:eastAsia="cs-CZ"/>
        </w:rPr>
        <w:t>Chermack</w:t>
      </w:r>
      <w:proofErr w:type="spellEnd"/>
      <w:r w:rsidRPr="003758E8">
        <w:rPr>
          <w:rFonts w:ascii="ff2" w:eastAsia="Times New Roman" w:hAnsi="ff2"/>
          <w:color w:val="231F20"/>
          <w:spacing w:val="6"/>
          <w:sz w:val="126"/>
          <w:szCs w:val="126"/>
          <w:lang w:eastAsia="cs-CZ"/>
        </w:rPr>
        <w:t xml:space="preserve">, </w:t>
      </w:r>
      <w:proofErr w:type="spellStart"/>
      <w:r w:rsidRPr="003758E8">
        <w:rPr>
          <w:rFonts w:ascii="ff2" w:eastAsia="Times New Roman" w:hAnsi="ff2"/>
          <w:color w:val="231F20"/>
          <w:spacing w:val="6"/>
          <w:sz w:val="126"/>
          <w:szCs w:val="126"/>
          <w:lang w:eastAsia="cs-CZ"/>
        </w:rPr>
        <w:t>Lynham</w:t>
      </w:r>
      <w:proofErr w:type="spellEnd"/>
      <w:r w:rsidRPr="003758E8">
        <w:rPr>
          <w:rFonts w:ascii="ff2" w:eastAsia="Times New Roman" w:hAnsi="ff2"/>
          <w:color w:val="231F20"/>
          <w:spacing w:val="6"/>
          <w:sz w:val="126"/>
          <w:szCs w:val="126"/>
          <w:lang w:eastAsia="cs-CZ"/>
        </w:rPr>
        <w:t xml:space="preserve"> &amp; van der Merwe, </w:t>
      </w:r>
    </w:p>
    <w:p w:rsidR="006954AC" w:rsidRPr="003758E8" w:rsidRDefault="006954AC" w:rsidP="006954AC">
      <w:pPr>
        <w:shd w:val="clear" w:color="auto" w:fill="FFFFFF"/>
        <w:spacing w:after="0" w:line="0" w:lineRule="auto"/>
        <w:rPr>
          <w:rFonts w:ascii="ff2" w:eastAsia="Times New Roman" w:hAnsi="ff2"/>
          <w:color w:val="231F20"/>
          <w:spacing w:val="27"/>
          <w:sz w:val="126"/>
          <w:szCs w:val="126"/>
          <w:lang w:eastAsia="cs-CZ"/>
        </w:rPr>
      </w:pPr>
      <w:r w:rsidRPr="003758E8">
        <w:rPr>
          <w:rFonts w:ascii="ff2" w:eastAsia="Times New Roman" w:hAnsi="ff2"/>
          <w:color w:val="231F20"/>
          <w:spacing w:val="27"/>
          <w:sz w:val="126"/>
          <w:szCs w:val="126"/>
          <w:lang w:eastAsia="cs-CZ"/>
        </w:rPr>
        <w:t xml:space="preserve">2006; </w:t>
      </w:r>
      <w:proofErr w:type="spellStart"/>
      <w:r w:rsidRPr="003758E8">
        <w:rPr>
          <w:rFonts w:ascii="ff2" w:eastAsia="Times New Roman" w:hAnsi="ff2"/>
          <w:color w:val="231F20"/>
          <w:spacing w:val="27"/>
          <w:sz w:val="126"/>
          <w:szCs w:val="126"/>
          <w:lang w:eastAsia="cs-CZ"/>
        </w:rPr>
        <w:t>Chermack</w:t>
      </w:r>
      <w:proofErr w:type="spellEnd"/>
      <w:r w:rsidRPr="003758E8">
        <w:rPr>
          <w:rFonts w:ascii="ff2" w:eastAsia="Times New Roman" w:hAnsi="ff2"/>
          <w:color w:val="231F20"/>
          <w:spacing w:val="27"/>
          <w:sz w:val="126"/>
          <w:szCs w:val="126"/>
          <w:lang w:eastAsia="cs-CZ"/>
        </w:rPr>
        <w:t xml:space="preserve">, van der Merwe, &amp; </w:t>
      </w:r>
      <w:proofErr w:type="spellStart"/>
      <w:r w:rsidRPr="003758E8">
        <w:rPr>
          <w:rFonts w:ascii="ff2" w:eastAsia="Times New Roman" w:hAnsi="ff2"/>
          <w:color w:val="231F20"/>
          <w:spacing w:val="27"/>
          <w:sz w:val="126"/>
          <w:szCs w:val="126"/>
          <w:lang w:eastAsia="cs-CZ"/>
        </w:rPr>
        <w:t>Lynham</w:t>
      </w:r>
      <w:proofErr w:type="spellEnd"/>
      <w:r w:rsidRPr="003758E8">
        <w:rPr>
          <w:rFonts w:ascii="ff2" w:eastAsia="Times New Roman" w:hAnsi="ff2"/>
          <w:color w:val="231F20"/>
          <w:spacing w:val="27"/>
          <w:sz w:val="126"/>
          <w:szCs w:val="126"/>
          <w:lang w:eastAsia="cs-CZ"/>
        </w:rPr>
        <w:t xml:space="preserve">, 2007). For example, some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experiments use college students in simulated scenarios instead of employees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in businesses facing actual challenges. Although students are readily available </w:t>
      </w:r>
    </w:p>
    <w:p w:rsidR="006954AC" w:rsidRPr="003758E8" w:rsidRDefault="006954AC" w:rsidP="006954AC">
      <w:pPr>
        <w:shd w:val="clear" w:color="auto" w:fill="FFFFFF"/>
        <w:spacing w:after="0" w:line="0" w:lineRule="auto"/>
        <w:rPr>
          <w:rFonts w:ascii="ff2" w:eastAsia="Times New Roman" w:hAnsi="ff2"/>
          <w:color w:val="231F20"/>
          <w:spacing w:val="-3"/>
          <w:sz w:val="126"/>
          <w:szCs w:val="126"/>
          <w:lang w:eastAsia="cs-CZ"/>
        </w:rPr>
      </w:pPr>
      <w:r w:rsidRPr="003758E8">
        <w:rPr>
          <w:rFonts w:ascii="ff2" w:eastAsia="Times New Roman" w:hAnsi="ff2"/>
          <w:color w:val="231F20"/>
          <w:spacing w:val="-3"/>
          <w:sz w:val="126"/>
          <w:szCs w:val="126"/>
          <w:lang w:eastAsia="cs-CZ"/>
        </w:rPr>
        <w:t xml:space="preserve">and low cost to recruit into a research study, they may introduce a bias, if they </w:t>
      </w:r>
    </w:p>
    <w:p w:rsidR="006954AC" w:rsidRPr="003758E8" w:rsidRDefault="006954AC" w:rsidP="006954AC">
      <w:pPr>
        <w:shd w:val="clear" w:color="auto" w:fill="FFFFFF"/>
        <w:spacing w:after="0" w:line="0" w:lineRule="auto"/>
        <w:rPr>
          <w:rFonts w:ascii="ff2" w:eastAsia="Times New Roman" w:hAnsi="ff2"/>
          <w:color w:val="231F20"/>
          <w:spacing w:val="-2"/>
          <w:sz w:val="126"/>
          <w:szCs w:val="126"/>
          <w:lang w:eastAsia="cs-CZ"/>
        </w:rPr>
      </w:pPr>
      <w:r w:rsidRPr="003758E8">
        <w:rPr>
          <w:rFonts w:ascii="ff2" w:eastAsia="Times New Roman" w:hAnsi="ff2"/>
          <w:color w:val="231F20"/>
          <w:spacing w:val="-2"/>
          <w:sz w:val="126"/>
          <w:szCs w:val="126"/>
          <w:lang w:eastAsia="cs-CZ"/>
        </w:rPr>
        <w:t xml:space="preserve">have an external motivation to participate (a grade, for instance). Further, it is </w:t>
      </w:r>
    </w:p>
    <w:p w:rsidR="006954AC" w:rsidRPr="003758E8" w:rsidRDefault="006954AC" w:rsidP="006954AC">
      <w:pPr>
        <w:shd w:val="clear" w:color="auto" w:fill="FFFFFF"/>
        <w:spacing w:after="0" w:line="0" w:lineRule="auto"/>
        <w:rPr>
          <w:rFonts w:ascii="ff2" w:eastAsia="Times New Roman" w:hAnsi="ff2"/>
          <w:color w:val="231F20"/>
          <w:spacing w:val="8"/>
          <w:sz w:val="126"/>
          <w:szCs w:val="126"/>
          <w:lang w:eastAsia="cs-CZ"/>
        </w:rPr>
      </w:pPr>
      <w:r w:rsidRPr="003758E8">
        <w:rPr>
          <w:rFonts w:ascii="ff2" w:eastAsia="Times New Roman" w:hAnsi="ff2"/>
          <w:color w:val="231F20"/>
          <w:spacing w:val="8"/>
          <w:sz w:val="126"/>
          <w:szCs w:val="126"/>
          <w:lang w:eastAsia="cs-CZ"/>
        </w:rPr>
        <w:t xml:space="preserve">possible that the scenario experience would differ </w:t>
      </w:r>
      <w:proofErr w:type="spellStart"/>
      <w:r w:rsidRPr="003758E8">
        <w:rPr>
          <w:rFonts w:ascii="ff2" w:eastAsia="Times New Roman" w:hAnsi="ff2"/>
          <w:color w:val="231F20"/>
          <w:spacing w:val="8"/>
          <w:sz w:val="126"/>
          <w:szCs w:val="126"/>
          <w:lang w:eastAsia="cs-CZ"/>
        </w:rPr>
        <w:t>signiﬁ</w:t>
      </w:r>
      <w:proofErr w:type="spellEnd"/>
      <w:r w:rsidRPr="003758E8">
        <w:rPr>
          <w:rFonts w:ascii="ff2" w:eastAsia="Times New Roman" w:hAnsi="ff2"/>
          <w:color w:val="231F20"/>
          <w:spacing w:val="8"/>
          <w:sz w:val="126"/>
          <w:szCs w:val="126"/>
          <w:lang w:eastAsia="cs-CZ"/>
        </w:rPr>
        <w:t xml:space="preserve"> </w:t>
      </w:r>
      <w:proofErr w:type="spellStart"/>
      <w:r w:rsidRPr="003758E8">
        <w:rPr>
          <w:rFonts w:ascii="ff2" w:eastAsia="Times New Roman" w:hAnsi="ff2"/>
          <w:color w:val="231F20"/>
          <w:spacing w:val="8"/>
          <w:sz w:val="126"/>
          <w:szCs w:val="126"/>
          <w:lang w:eastAsia="cs-CZ"/>
        </w:rPr>
        <w:t>cantly</w:t>
      </w:r>
      <w:proofErr w:type="spellEnd"/>
      <w:r w:rsidRPr="003758E8">
        <w:rPr>
          <w:rFonts w:ascii="ff2" w:eastAsia="Times New Roman" w:hAnsi="ff2"/>
          <w:color w:val="231F20"/>
          <w:spacing w:val="8"/>
          <w:sz w:val="126"/>
          <w:szCs w:val="126"/>
          <w:lang w:eastAsia="cs-CZ"/>
        </w:rPr>
        <w:t xml:space="preserve"> from </w:t>
      </w:r>
      <w:proofErr w:type="spellStart"/>
      <w:r w:rsidRPr="003758E8">
        <w:rPr>
          <w:rFonts w:ascii="ff2" w:eastAsia="Times New Roman" w:hAnsi="ff2"/>
          <w:color w:val="231F20"/>
          <w:spacing w:val="8"/>
          <w:sz w:val="126"/>
          <w:szCs w:val="126"/>
          <w:lang w:eastAsia="cs-CZ"/>
        </w:rPr>
        <w:t>partici</w:t>
      </w:r>
      <w:proofErr w:type="spellEnd"/>
      <w:r w:rsidRPr="003758E8">
        <w:rPr>
          <w:rFonts w:ascii="ff2" w:eastAsia="Times New Roman" w:hAnsi="ff2"/>
          <w:color w:val="231F20"/>
          <w:spacing w:val="8"/>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1"/>
          <w:sz w:val="126"/>
          <w:szCs w:val="126"/>
          <w:lang w:eastAsia="cs-CZ"/>
        </w:rPr>
      </w:pPr>
      <w:r w:rsidRPr="003758E8">
        <w:rPr>
          <w:rFonts w:ascii="ff2" w:eastAsia="Times New Roman" w:hAnsi="ff2"/>
          <w:color w:val="231F20"/>
          <w:spacing w:val="1"/>
          <w:sz w:val="126"/>
          <w:szCs w:val="126"/>
          <w:lang w:eastAsia="cs-CZ"/>
        </w:rPr>
        <w:t xml:space="preserve">pant to participant because the students come from a variety of backgrounds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and lack a common current issue or decision context.</w:t>
      </w:r>
    </w:p>
    <w:p w:rsidR="006954AC" w:rsidRPr="003758E8" w:rsidRDefault="006954AC" w:rsidP="006954AC">
      <w:pPr>
        <w:shd w:val="clear" w:color="auto" w:fill="FFFFFF"/>
        <w:spacing w:after="0" w:line="0" w:lineRule="auto"/>
        <w:rPr>
          <w:rFonts w:ascii="ff2" w:eastAsia="Times New Roman" w:hAnsi="ff2"/>
          <w:color w:val="231F20"/>
          <w:sz w:val="78"/>
          <w:szCs w:val="78"/>
          <w:lang w:eastAsia="cs-CZ"/>
        </w:rPr>
      </w:pPr>
      <w:r w:rsidRPr="003758E8">
        <w:rPr>
          <w:rFonts w:ascii="ff2" w:eastAsia="Times New Roman" w:hAnsi="ff2"/>
          <w:color w:val="231F20"/>
          <w:sz w:val="78"/>
          <w:szCs w:val="78"/>
          <w:lang w:eastAsia="cs-CZ"/>
        </w:rPr>
        <w:t>H</w:t>
      </w:r>
      <w:r w:rsidRPr="003758E8">
        <w:rPr>
          <w:rFonts w:ascii="ff2" w:eastAsia="Times New Roman" w:hAnsi="ff2"/>
          <w:color w:val="231F20"/>
          <w:sz w:val="59"/>
          <w:szCs w:val="59"/>
          <w:lang w:eastAsia="cs-CZ"/>
        </w:rPr>
        <w:t>UMAN</w:t>
      </w:r>
      <w:r w:rsidRPr="003758E8">
        <w:rPr>
          <w:rFonts w:ascii="ff2" w:eastAsia="Times New Roman" w:hAnsi="ff2"/>
          <w:color w:val="231F20"/>
          <w:sz w:val="78"/>
          <w:szCs w:val="78"/>
          <w:lang w:eastAsia="cs-CZ"/>
        </w:rPr>
        <w:t xml:space="preserve"> R</w:t>
      </w:r>
      <w:r w:rsidRPr="003758E8">
        <w:rPr>
          <w:rFonts w:ascii="ff2" w:eastAsia="Times New Roman" w:hAnsi="ff2"/>
          <w:color w:val="231F20"/>
          <w:sz w:val="59"/>
          <w:szCs w:val="59"/>
          <w:lang w:eastAsia="cs-CZ"/>
        </w:rPr>
        <w:t>ESOURCE</w:t>
      </w:r>
      <w:r w:rsidRPr="003758E8">
        <w:rPr>
          <w:rFonts w:ascii="ff2" w:eastAsia="Times New Roman" w:hAnsi="ff2"/>
          <w:color w:val="231F20"/>
          <w:sz w:val="78"/>
          <w:szCs w:val="78"/>
          <w:lang w:eastAsia="cs-CZ"/>
        </w:rPr>
        <w:t xml:space="preserve"> D</w:t>
      </w:r>
      <w:r w:rsidRPr="003758E8">
        <w:rPr>
          <w:rFonts w:ascii="ff2" w:eastAsia="Times New Roman" w:hAnsi="ff2"/>
          <w:color w:val="231F20"/>
          <w:sz w:val="59"/>
          <w:szCs w:val="59"/>
          <w:lang w:eastAsia="cs-CZ"/>
        </w:rPr>
        <w:t>EVELOPMENT</w:t>
      </w:r>
      <w:r w:rsidRPr="003758E8">
        <w:rPr>
          <w:rFonts w:ascii="ff2" w:eastAsia="Times New Roman" w:hAnsi="ff2"/>
          <w:color w:val="231F20"/>
          <w:sz w:val="78"/>
          <w:szCs w:val="78"/>
          <w:lang w:eastAsia="cs-CZ"/>
        </w:rPr>
        <w:t xml:space="preserve"> Q</w:t>
      </w:r>
      <w:r w:rsidRPr="003758E8">
        <w:rPr>
          <w:rFonts w:ascii="ff2" w:eastAsia="Times New Roman" w:hAnsi="ff2"/>
          <w:color w:val="231F20"/>
          <w:sz w:val="59"/>
          <w:szCs w:val="59"/>
          <w:lang w:eastAsia="cs-CZ"/>
        </w:rPr>
        <w:t>UARTERLY</w:t>
      </w:r>
      <w:r w:rsidRPr="003758E8">
        <w:rPr>
          <w:rFonts w:ascii="ff2" w:eastAsia="Times New Roman" w:hAnsi="ff2"/>
          <w:color w:val="231F20"/>
          <w:sz w:val="78"/>
          <w:szCs w:val="78"/>
          <w:lang w:eastAsia="cs-CZ"/>
        </w:rPr>
        <w:t xml:space="preserve"> • DOI: 10.1002/</w:t>
      </w:r>
      <w:proofErr w:type="spellStart"/>
      <w:r w:rsidRPr="003758E8">
        <w:rPr>
          <w:rFonts w:ascii="ff2" w:eastAsia="Times New Roman" w:hAnsi="ff2"/>
          <w:color w:val="231F20"/>
          <w:sz w:val="78"/>
          <w:szCs w:val="78"/>
          <w:lang w:eastAsia="cs-CZ"/>
        </w:rPr>
        <w:t>hrdq</w:t>
      </w:r>
      <w:proofErr w:type="spellEnd"/>
    </w:p>
    <w:p w:rsidR="006954AC" w:rsidRPr="003758E8" w:rsidRDefault="006954AC" w:rsidP="006954AC">
      <w:pPr>
        <w:shd w:val="clear" w:color="auto" w:fill="FFFFFF"/>
        <w:spacing w:after="0" w:line="0" w:lineRule="auto"/>
        <w:rPr>
          <w:rFonts w:ascii="ff4" w:eastAsia="Times New Roman" w:hAnsi="ff4"/>
          <w:color w:val="231F20"/>
          <w:sz w:val="126"/>
          <w:szCs w:val="126"/>
          <w:lang w:eastAsia="cs-CZ"/>
        </w:rPr>
      </w:pPr>
      <w:proofErr w:type="gramStart"/>
      <w:r w:rsidRPr="003758E8">
        <w:rPr>
          <w:rFonts w:ascii="ff4" w:eastAsia="Times New Roman" w:hAnsi="ff4"/>
          <w:color w:val="231F20"/>
          <w:sz w:val="126"/>
          <w:szCs w:val="126"/>
          <w:lang w:eastAsia="cs-CZ"/>
        </w:rPr>
        <w:t xml:space="preserve">520  </w:t>
      </w:r>
      <w:proofErr w:type="spellStart"/>
      <w:r w:rsidRPr="003758E8">
        <w:rPr>
          <w:rFonts w:ascii="ff4" w:eastAsia="Times New Roman" w:hAnsi="ff4"/>
          <w:color w:val="231F20"/>
          <w:sz w:val="126"/>
          <w:szCs w:val="126"/>
          <w:lang w:eastAsia="cs-CZ"/>
        </w:rPr>
        <w:t>Haeffner</w:t>
      </w:r>
      <w:proofErr w:type="spellEnd"/>
      <w:proofErr w:type="gramEnd"/>
      <w:r w:rsidRPr="003758E8">
        <w:rPr>
          <w:rFonts w:ascii="ff4" w:eastAsia="Times New Roman" w:hAnsi="ff4"/>
          <w:color w:val="231F20"/>
          <w:sz w:val="126"/>
          <w:szCs w:val="126"/>
          <w:lang w:eastAsia="cs-CZ"/>
        </w:rPr>
        <w:t xml:space="preserve">, Leone, Coons, </w:t>
      </w:r>
      <w:proofErr w:type="spellStart"/>
      <w:r w:rsidRPr="003758E8">
        <w:rPr>
          <w:rFonts w:ascii="ff4" w:eastAsia="Times New Roman" w:hAnsi="ff4"/>
          <w:color w:val="231F20"/>
          <w:sz w:val="126"/>
          <w:szCs w:val="126"/>
          <w:lang w:eastAsia="cs-CZ"/>
        </w:rPr>
        <w:t>Chermack</w:t>
      </w:r>
      <w:proofErr w:type="spellEnd"/>
    </w:p>
    <w:p w:rsidR="006954AC" w:rsidRPr="003758E8" w:rsidRDefault="006954AC" w:rsidP="006954AC">
      <w:pPr>
        <w:shd w:val="clear" w:color="auto" w:fill="FFFFFF"/>
        <w:spacing w:after="0" w:line="0" w:lineRule="auto"/>
        <w:rPr>
          <w:rFonts w:ascii="ff2" w:eastAsia="Times New Roman" w:hAnsi="ff2"/>
          <w:color w:val="231F20"/>
          <w:spacing w:val="10"/>
          <w:sz w:val="126"/>
          <w:szCs w:val="126"/>
          <w:lang w:eastAsia="cs-CZ"/>
        </w:rPr>
      </w:pPr>
      <w:r w:rsidRPr="003758E8">
        <w:rPr>
          <w:rFonts w:ascii="ff2" w:eastAsia="Times New Roman" w:hAnsi="ff2"/>
          <w:color w:val="231F20"/>
          <w:spacing w:val="10"/>
          <w:sz w:val="126"/>
          <w:szCs w:val="126"/>
          <w:lang w:eastAsia="cs-CZ"/>
        </w:rPr>
        <w:t xml:space="preserve">Maruyama, 2004; </w:t>
      </w:r>
      <w:proofErr w:type="spellStart"/>
      <w:r w:rsidRPr="003758E8">
        <w:rPr>
          <w:rFonts w:ascii="ff2" w:eastAsia="Times New Roman" w:hAnsi="ff2"/>
          <w:color w:val="231F20"/>
          <w:spacing w:val="10"/>
          <w:sz w:val="126"/>
          <w:szCs w:val="126"/>
          <w:lang w:eastAsia="cs-CZ"/>
        </w:rPr>
        <w:t>Kilduff</w:t>
      </w:r>
      <w:proofErr w:type="spellEnd"/>
      <w:r w:rsidRPr="003758E8">
        <w:rPr>
          <w:rFonts w:ascii="ff2" w:eastAsia="Times New Roman" w:hAnsi="ff2"/>
          <w:color w:val="231F20"/>
          <w:spacing w:val="10"/>
          <w:sz w:val="126"/>
          <w:szCs w:val="126"/>
          <w:lang w:eastAsia="cs-CZ"/>
        </w:rPr>
        <w:t xml:space="preserve"> &amp; </w:t>
      </w:r>
      <w:proofErr w:type="spellStart"/>
      <w:r w:rsidRPr="003758E8">
        <w:rPr>
          <w:rFonts w:ascii="ff2" w:eastAsia="Times New Roman" w:hAnsi="ff2"/>
          <w:color w:val="231F20"/>
          <w:spacing w:val="10"/>
          <w:sz w:val="126"/>
          <w:szCs w:val="126"/>
          <w:lang w:eastAsia="cs-CZ"/>
        </w:rPr>
        <w:t>Mehra</w:t>
      </w:r>
      <w:proofErr w:type="spellEnd"/>
      <w:r w:rsidRPr="003758E8">
        <w:rPr>
          <w:rFonts w:ascii="ff2" w:eastAsia="Times New Roman" w:hAnsi="ff2"/>
          <w:color w:val="231F20"/>
          <w:spacing w:val="10"/>
          <w:sz w:val="126"/>
          <w:szCs w:val="126"/>
          <w:lang w:eastAsia="cs-CZ"/>
        </w:rPr>
        <w:t xml:space="preserve">, 1997). Scenario planning is used by an </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r w:rsidRPr="003758E8">
        <w:rPr>
          <w:rFonts w:ascii="ff2" w:eastAsia="Times New Roman" w:hAnsi="ff2"/>
          <w:color w:val="231F20"/>
          <w:spacing w:val="20"/>
          <w:sz w:val="126"/>
          <w:szCs w:val="126"/>
          <w:lang w:eastAsia="cs-CZ"/>
        </w:rPr>
        <w:t xml:space="preserve">increasing variety of organizations to organize for uncertain futures in the </w:t>
      </w:r>
    </w:p>
    <w:p w:rsidR="006954AC" w:rsidRPr="003758E8" w:rsidRDefault="006954AC" w:rsidP="006954AC">
      <w:pPr>
        <w:shd w:val="clear" w:color="auto" w:fill="FFFFFF"/>
        <w:spacing w:after="0" w:line="0" w:lineRule="auto"/>
        <w:rPr>
          <w:rFonts w:ascii="ff2" w:eastAsia="Times New Roman" w:hAnsi="ff2"/>
          <w:color w:val="231F20"/>
          <w:spacing w:val="6"/>
          <w:sz w:val="126"/>
          <w:szCs w:val="126"/>
          <w:lang w:eastAsia="cs-CZ"/>
        </w:rPr>
      </w:pPr>
      <w:r w:rsidRPr="003758E8">
        <w:rPr>
          <w:rFonts w:ascii="ff2" w:eastAsia="Times New Roman" w:hAnsi="ff2"/>
          <w:color w:val="231F20"/>
          <w:spacing w:val="6"/>
          <w:sz w:val="126"/>
          <w:szCs w:val="126"/>
          <w:lang w:eastAsia="cs-CZ"/>
        </w:rPr>
        <w:t xml:space="preserve">spheres of product innovation, nation building, infrastructure development, </w:t>
      </w:r>
    </w:p>
    <w:p w:rsidR="006954AC" w:rsidRPr="003758E8" w:rsidRDefault="006954AC" w:rsidP="006954AC">
      <w:pPr>
        <w:shd w:val="clear" w:color="auto" w:fill="FFFFFF"/>
        <w:spacing w:after="0" w:line="0" w:lineRule="auto"/>
        <w:rPr>
          <w:rFonts w:ascii="ff2" w:eastAsia="Times New Roman" w:hAnsi="ff2"/>
          <w:color w:val="231F20"/>
          <w:spacing w:val="-4"/>
          <w:sz w:val="126"/>
          <w:szCs w:val="126"/>
          <w:lang w:eastAsia="cs-CZ"/>
        </w:rPr>
      </w:pPr>
      <w:r w:rsidRPr="003758E8">
        <w:rPr>
          <w:rFonts w:ascii="ff2" w:eastAsia="Times New Roman" w:hAnsi="ff2"/>
          <w:color w:val="231F20"/>
          <w:spacing w:val="-4"/>
          <w:sz w:val="126"/>
          <w:szCs w:val="126"/>
          <w:lang w:eastAsia="cs-CZ"/>
        </w:rPr>
        <w:t xml:space="preserve">and climate change. However, it is more than just a tool to help organizations. </w:t>
      </w:r>
    </w:p>
    <w:p w:rsidR="006954AC" w:rsidRPr="003758E8" w:rsidRDefault="006954AC" w:rsidP="006954AC">
      <w:pPr>
        <w:shd w:val="clear" w:color="auto" w:fill="FFFFFF"/>
        <w:spacing w:after="0" w:line="0" w:lineRule="auto"/>
        <w:rPr>
          <w:rFonts w:ascii="ff2" w:eastAsia="Times New Roman" w:hAnsi="ff2"/>
          <w:color w:val="231F20"/>
          <w:spacing w:val="1"/>
          <w:sz w:val="126"/>
          <w:szCs w:val="126"/>
          <w:lang w:eastAsia="cs-CZ"/>
        </w:rPr>
      </w:pPr>
      <w:r w:rsidRPr="003758E8">
        <w:rPr>
          <w:rFonts w:ascii="ff2" w:eastAsia="Times New Roman" w:hAnsi="ff2"/>
          <w:color w:val="231F20"/>
          <w:spacing w:val="1"/>
          <w:sz w:val="126"/>
          <w:szCs w:val="126"/>
          <w:lang w:eastAsia="cs-CZ"/>
        </w:rPr>
        <w:t xml:space="preserve">Studies have demonstrated that scenario planning has </w:t>
      </w:r>
      <w:proofErr w:type="spellStart"/>
      <w:r w:rsidRPr="003758E8">
        <w:rPr>
          <w:rFonts w:ascii="ff2" w:eastAsia="Times New Roman" w:hAnsi="ff2"/>
          <w:color w:val="231F20"/>
          <w:spacing w:val="1"/>
          <w:sz w:val="126"/>
          <w:szCs w:val="126"/>
          <w:lang w:eastAsia="cs-CZ"/>
        </w:rPr>
        <w:t>beneﬁ</w:t>
      </w:r>
      <w:proofErr w:type="spellEnd"/>
      <w:r w:rsidRPr="003758E8">
        <w:rPr>
          <w:rFonts w:ascii="ff2" w:eastAsia="Times New Roman" w:hAnsi="ff2"/>
          <w:color w:val="231F20"/>
          <w:spacing w:val="1"/>
          <w:sz w:val="126"/>
          <w:szCs w:val="126"/>
          <w:lang w:eastAsia="cs-CZ"/>
        </w:rPr>
        <w:t xml:space="preserve"> </w:t>
      </w:r>
      <w:proofErr w:type="spellStart"/>
      <w:r w:rsidRPr="003758E8">
        <w:rPr>
          <w:rFonts w:ascii="ff2" w:eastAsia="Times New Roman" w:hAnsi="ff2"/>
          <w:color w:val="231F20"/>
          <w:spacing w:val="1"/>
          <w:sz w:val="126"/>
          <w:szCs w:val="126"/>
          <w:lang w:eastAsia="cs-CZ"/>
        </w:rPr>
        <w:t>ts</w:t>
      </w:r>
      <w:proofErr w:type="spellEnd"/>
      <w:r w:rsidRPr="003758E8">
        <w:rPr>
          <w:rFonts w:ascii="ff2" w:eastAsia="Times New Roman" w:hAnsi="ff2"/>
          <w:color w:val="231F20"/>
          <w:spacing w:val="1"/>
          <w:sz w:val="126"/>
          <w:szCs w:val="126"/>
          <w:lang w:eastAsia="cs-CZ"/>
        </w:rPr>
        <w:t xml:space="preserve"> for those who </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r w:rsidRPr="003758E8">
        <w:rPr>
          <w:rFonts w:ascii="ff2" w:eastAsia="Times New Roman" w:hAnsi="ff2"/>
          <w:color w:val="231F20"/>
          <w:spacing w:val="20"/>
          <w:sz w:val="126"/>
          <w:szCs w:val="126"/>
          <w:lang w:eastAsia="cs-CZ"/>
        </w:rPr>
        <w:t xml:space="preserve">participate as well; there appears to be a strong link between the scenario </w:t>
      </w:r>
    </w:p>
    <w:p w:rsidR="006954AC" w:rsidRPr="003758E8" w:rsidRDefault="006954AC" w:rsidP="006954AC">
      <w:pPr>
        <w:shd w:val="clear" w:color="auto" w:fill="FFFFFF"/>
        <w:spacing w:after="0" w:line="0" w:lineRule="auto"/>
        <w:rPr>
          <w:rFonts w:ascii="ff2" w:eastAsia="Times New Roman" w:hAnsi="ff2"/>
          <w:color w:val="231F20"/>
          <w:spacing w:val="25"/>
          <w:sz w:val="126"/>
          <w:szCs w:val="126"/>
          <w:lang w:eastAsia="cs-CZ"/>
        </w:rPr>
      </w:pPr>
      <w:r w:rsidRPr="003758E8">
        <w:rPr>
          <w:rFonts w:ascii="ff2" w:eastAsia="Times New Roman" w:hAnsi="ff2"/>
          <w:color w:val="231F20"/>
          <w:spacing w:val="25"/>
          <w:sz w:val="126"/>
          <w:szCs w:val="126"/>
          <w:lang w:eastAsia="cs-CZ"/>
        </w:rPr>
        <w:t>planning method and stakeholder satisfaction (</w:t>
      </w:r>
      <w:proofErr w:type="spellStart"/>
      <w:r w:rsidRPr="003758E8">
        <w:rPr>
          <w:rFonts w:ascii="ff2" w:eastAsia="Times New Roman" w:hAnsi="ff2"/>
          <w:color w:val="231F20"/>
          <w:spacing w:val="25"/>
          <w:sz w:val="126"/>
          <w:szCs w:val="126"/>
          <w:lang w:eastAsia="cs-CZ"/>
        </w:rPr>
        <w:t>Rowden</w:t>
      </w:r>
      <w:proofErr w:type="spellEnd"/>
      <w:r w:rsidRPr="003758E8">
        <w:rPr>
          <w:rFonts w:ascii="ff2" w:eastAsia="Times New Roman" w:hAnsi="ff2"/>
          <w:color w:val="231F20"/>
          <w:spacing w:val="25"/>
          <w:sz w:val="126"/>
          <w:szCs w:val="126"/>
          <w:lang w:eastAsia="cs-CZ"/>
        </w:rPr>
        <w:t xml:space="preserve"> &amp; </w:t>
      </w:r>
      <w:proofErr w:type="spellStart"/>
      <w:r w:rsidRPr="003758E8">
        <w:rPr>
          <w:rFonts w:ascii="ff2" w:eastAsia="Times New Roman" w:hAnsi="ff2"/>
          <w:color w:val="231F20"/>
          <w:spacing w:val="25"/>
          <w:sz w:val="126"/>
          <w:szCs w:val="126"/>
          <w:lang w:eastAsia="cs-CZ"/>
        </w:rPr>
        <w:t>Conine</w:t>
      </w:r>
      <w:proofErr w:type="spellEnd"/>
      <w:r w:rsidRPr="003758E8">
        <w:rPr>
          <w:rFonts w:ascii="ff2" w:eastAsia="Times New Roman" w:hAnsi="ff2"/>
          <w:color w:val="231F20"/>
          <w:spacing w:val="25"/>
          <w:sz w:val="126"/>
          <w:szCs w:val="126"/>
          <w:lang w:eastAsia="cs-CZ"/>
        </w:rPr>
        <w:t xml:space="preserve">, 2005;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Yang, Watkins, &amp; </w:t>
      </w:r>
      <w:proofErr w:type="spellStart"/>
      <w:r w:rsidRPr="003758E8">
        <w:rPr>
          <w:rFonts w:ascii="ff2" w:eastAsia="Times New Roman" w:hAnsi="ff2"/>
          <w:color w:val="231F20"/>
          <w:sz w:val="126"/>
          <w:szCs w:val="126"/>
          <w:lang w:eastAsia="cs-CZ"/>
        </w:rPr>
        <w:t>Marsick</w:t>
      </w:r>
      <w:proofErr w:type="spellEnd"/>
      <w:r w:rsidRPr="003758E8">
        <w:rPr>
          <w:rFonts w:ascii="ff2" w:eastAsia="Times New Roman" w:hAnsi="ff2"/>
          <w:color w:val="231F20"/>
          <w:sz w:val="126"/>
          <w:szCs w:val="126"/>
          <w:lang w:eastAsia="cs-CZ"/>
        </w:rPr>
        <w:t>, 2004).</w:t>
      </w:r>
    </w:p>
    <w:p w:rsidR="006954AC" w:rsidRPr="003758E8" w:rsidRDefault="006954AC" w:rsidP="006954AC">
      <w:pPr>
        <w:shd w:val="clear" w:color="auto" w:fill="FFFFFF"/>
        <w:spacing w:after="0" w:line="0" w:lineRule="auto"/>
        <w:rPr>
          <w:rFonts w:ascii="ff2" w:eastAsia="Times New Roman" w:hAnsi="ff2"/>
          <w:color w:val="231F20"/>
          <w:spacing w:val="15"/>
          <w:sz w:val="126"/>
          <w:szCs w:val="126"/>
          <w:lang w:eastAsia="cs-CZ"/>
        </w:rPr>
      </w:pPr>
      <w:r w:rsidRPr="003758E8">
        <w:rPr>
          <w:rFonts w:ascii="ff2" w:eastAsia="Times New Roman" w:hAnsi="ff2"/>
          <w:color w:val="231F20"/>
          <w:spacing w:val="15"/>
          <w:sz w:val="126"/>
          <w:szCs w:val="126"/>
          <w:lang w:eastAsia="cs-CZ"/>
        </w:rPr>
        <w:t xml:space="preserve">Wright, van der </w:t>
      </w:r>
      <w:proofErr w:type="spellStart"/>
      <w:r w:rsidRPr="003758E8">
        <w:rPr>
          <w:rFonts w:ascii="ff2" w:eastAsia="Times New Roman" w:hAnsi="ff2"/>
          <w:color w:val="231F20"/>
          <w:spacing w:val="15"/>
          <w:sz w:val="126"/>
          <w:szCs w:val="126"/>
          <w:lang w:eastAsia="cs-CZ"/>
        </w:rPr>
        <w:t>Heijden</w:t>
      </w:r>
      <w:proofErr w:type="spellEnd"/>
      <w:r w:rsidRPr="003758E8">
        <w:rPr>
          <w:rFonts w:ascii="ff2" w:eastAsia="Times New Roman" w:hAnsi="ff2"/>
          <w:color w:val="231F20"/>
          <w:spacing w:val="15"/>
          <w:sz w:val="126"/>
          <w:szCs w:val="126"/>
          <w:lang w:eastAsia="cs-CZ"/>
        </w:rPr>
        <w:t xml:space="preserve">, Burt, </w:t>
      </w:r>
      <w:proofErr w:type="spellStart"/>
      <w:r w:rsidRPr="003758E8">
        <w:rPr>
          <w:rFonts w:ascii="ff2" w:eastAsia="Times New Roman" w:hAnsi="ff2"/>
          <w:color w:val="231F20"/>
          <w:spacing w:val="15"/>
          <w:sz w:val="126"/>
          <w:szCs w:val="126"/>
          <w:lang w:eastAsia="cs-CZ"/>
        </w:rPr>
        <w:t>Bradﬁ</w:t>
      </w:r>
      <w:proofErr w:type="spellEnd"/>
      <w:r w:rsidRPr="003758E8">
        <w:rPr>
          <w:rFonts w:ascii="ff2" w:eastAsia="Times New Roman" w:hAnsi="ff2"/>
          <w:color w:val="231F20"/>
          <w:spacing w:val="15"/>
          <w:sz w:val="126"/>
          <w:szCs w:val="126"/>
          <w:lang w:eastAsia="cs-CZ"/>
        </w:rPr>
        <w:t xml:space="preserve"> </w:t>
      </w:r>
      <w:proofErr w:type="spellStart"/>
      <w:r w:rsidRPr="003758E8">
        <w:rPr>
          <w:rFonts w:ascii="ff2" w:eastAsia="Times New Roman" w:hAnsi="ff2"/>
          <w:color w:val="231F20"/>
          <w:spacing w:val="15"/>
          <w:sz w:val="126"/>
          <w:szCs w:val="126"/>
          <w:lang w:eastAsia="cs-CZ"/>
        </w:rPr>
        <w:t>eld</w:t>
      </w:r>
      <w:proofErr w:type="spellEnd"/>
      <w:r w:rsidRPr="003758E8">
        <w:rPr>
          <w:rFonts w:ascii="ff2" w:eastAsia="Times New Roman" w:hAnsi="ff2"/>
          <w:color w:val="231F20"/>
          <w:spacing w:val="15"/>
          <w:sz w:val="126"/>
          <w:szCs w:val="126"/>
          <w:lang w:eastAsia="cs-CZ"/>
        </w:rPr>
        <w:t xml:space="preserve">, and Cairns (2008) </w:t>
      </w:r>
      <w:proofErr w:type="spellStart"/>
      <w:r w:rsidRPr="003758E8">
        <w:rPr>
          <w:rFonts w:ascii="ff2" w:eastAsia="Times New Roman" w:hAnsi="ff2"/>
          <w:color w:val="231F20"/>
          <w:spacing w:val="15"/>
          <w:sz w:val="126"/>
          <w:szCs w:val="126"/>
          <w:lang w:eastAsia="cs-CZ"/>
        </w:rPr>
        <w:t>acknowl</w:t>
      </w:r>
      <w:proofErr w:type="spellEnd"/>
      <w:r w:rsidRPr="003758E8">
        <w:rPr>
          <w:rFonts w:ascii="ff2" w:eastAsia="Times New Roman" w:hAnsi="ff2"/>
          <w:color w:val="231F20"/>
          <w:spacing w:val="15"/>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28"/>
          <w:sz w:val="126"/>
          <w:szCs w:val="126"/>
          <w:lang w:eastAsia="cs-CZ"/>
        </w:rPr>
      </w:pPr>
      <w:r w:rsidRPr="003758E8">
        <w:rPr>
          <w:rFonts w:ascii="ff2" w:eastAsia="Times New Roman" w:hAnsi="ff2"/>
          <w:color w:val="231F20"/>
          <w:spacing w:val="28"/>
          <w:sz w:val="126"/>
          <w:szCs w:val="126"/>
          <w:lang w:eastAsia="cs-CZ"/>
        </w:rPr>
        <w:t>edged the virtues of scenario planning, but cautioned that scenario plan-</w:t>
      </w:r>
    </w:p>
    <w:p w:rsidR="006954AC" w:rsidRPr="003758E8" w:rsidRDefault="006954AC" w:rsidP="006954AC">
      <w:pPr>
        <w:shd w:val="clear" w:color="auto" w:fill="FFFFFF"/>
        <w:spacing w:after="0" w:line="0" w:lineRule="auto"/>
        <w:rPr>
          <w:rFonts w:ascii="ff2" w:eastAsia="Times New Roman" w:hAnsi="ff2"/>
          <w:color w:val="231F20"/>
          <w:spacing w:val="33"/>
          <w:sz w:val="126"/>
          <w:szCs w:val="126"/>
          <w:lang w:eastAsia="cs-CZ"/>
        </w:rPr>
      </w:pPr>
      <w:proofErr w:type="spellStart"/>
      <w:r w:rsidRPr="003758E8">
        <w:rPr>
          <w:rFonts w:ascii="ff2" w:eastAsia="Times New Roman" w:hAnsi="ff2"/>
          <w:color w:val="231F20"/>
          <w:spacing w:val="33"/>
          <w:sz w:val="126"/>
          <w:szCs w:val="126"/>
          <w:lang w:eastAsia="cs-CZ"/>
        </w:rPr>
        <w:t>ning</w:t>
      </w:r>
      <w:proofErr w:type="spellEnd"/>
      <w:r w:rsidRPr="003758E8">
        <w:rPr>
          <w:rFonts w:ascii="ff2" w:eastAsia="Times New Roman" w:hAnsi="ff2"/>
          <w:color w:val="231F20"/>
          <w:spacing w:val="33"/>
          <w:sz w:val="126"/>
          <w:szCs w:val="126"/>
          <w:lang w:eastAsia="cs-CZ"/>
        </w:rPr>
        <w:t xml:space="preserve"> </w:t>
      </w:r>
      <w:r w:rsidRPr="003758E8">
        <w:rPr>
          <w:rFonts w:ascii="ff2" w:eastAsia="Times New Roman" w:hAnsi="ff2"/>
          <w:color w:val="231F20"/>
          <w:spacing w:val="15"/>
          <w:sz w:val="126"/>
          <w:szCs w:val="126"/>
          <w:lang w:eastAsia="cs-CZ"/>
        </w:rPr>
        <w:t xml:space="preserve">experts could fall into the same trap as their predecessors in strategic </w:t>
      </w:r>
    </w:p>
    <w:p w:rsidR="006954AC" w:rsidRPr="003758E8" w:rsidRDefault="006954AC" w:rsidP="006954AC">
      <w:pPr>
        <w:shd w:val="clear" w:color="auto" w:fill="FFFFFF"/>
        <w:spacing w:after="0" w:line="0" w:lineRule="auto"/>
        <w:rPr>
          <w:rFonts w:ascii="ff2" w:eastAsia="Times New Roman" w:hAnsi="ff2"/>
          <w:color w:val="231F20"/>
          <w:spacing w:val="4"/>
          <w:sz w:val="126"/>
          <w:szCs w:val="126"/>
          <w:lang w:eastAsia="cs-CZ"/>
        </w:rPr>
      </w:pPr>
      <w:r w:rsidRPr="003758E8">
        <w:rPr>
          <w:rFonts w:ascii="ff2" w:eastAsia="Times New Roman" w:hAnsi="ff2"/>
          <w:color w:val="231F20"/>
          <w:spacing w:val="4"/>
          <w:sz w:val="126"/>
          <w:szCs w:val="126"/>
          <w:lang w:eastAsia="cs-CZ"/>
        </w:rPr>
        <w:t xml:space="preserve">planning by taking vague and ill-substantiated claims as evidence of </w:t>
      </w:r>
      <w:proofErr w:type="spellStart"/>
      <w:r w:rsidRPr="003758E8">
        <w:rPr>
          <w:rFonts w:ascii="ff2" w:eastAsia="Times New Roman" w:hAnsi="ff2"/>
          <w:color w:val="231F20"/>
          <w:spacing w:val="4"/>
          <w:sz w:val="126"/>
          <w:szCs w:val="126"/>
          <w:lang w:eastAsia="cs-CZ"/>
        </w:rPr>
        <w:t>compe</w:t>
      </w:r>
      <w:proofErr w:type="spellEnd"/>
      <w:r w:rsidRPr="003758E8">
        <w:rPr>
          <w:rFonts w:ascii="ff2" w:eastAsia="Times New Roman" w:hAnsi="ff2"/>
          <w:color w:val="231F20"/>
          <w:spacing w:val="4"/>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20"/>
          <w:sz w:val="126"/>
          <w:szCs w:val="126"/>
          <w:lang w:eastAsia="cs-CZ"/>
        </w:rPr>
      </w:pPr>
      <w:proofErr w:type="spellStart"/>
      <w:r w:rsidRPr="003758E8">
        <w:rPr>
          <w:rFonts w:ascii="ff2" w:eastAsia="Times New Roman" w:hAnsi="ff2"/>
          <w:color w:val="231F20"/>
          <w:spacing w:val="20"/>
          <w:sz w:val="126"/>
          <w:szCs w:val="126"/>
          <w:lang w:eastAsia="cs-CZ"/>
        </w:rPr>
        <w:t>tence</w:t>
      </w:r>
      <w:proofErr w:type="spellEnd"/>
      <w:r w:rsidRPr="003758E8">
        <w:rPr>
          <w:rFonts w:ascii="ff2" w:eastAsia="Times New Roman" w:hAnsi="ff2"/>
          <w:color w:val="231F20"/>
          <w:spacing w:val="20"/>
          <w:sz w:val="126"/>
          <w:szCs w:val="126"/>
          <w:lang w:eastAsia="cs-CZ"/>
        </w:rPr>
        <w:t xml:space="preserve"> and effectiveness. In other words, while scenario planning has great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promise as a technique that builds uncertainty into the planning process, rig-</w:t>
      </w:r>
    </w:p>
    <w:p w:rsidR="006954AC" w:rsidRPr="003758E8" w:rsidRDefault="006954AC" w:rsidP="006954AC">
      <w:pPr>
        <w:shd w:val="clear" w:color="auto" w:fill="FFFFFF"/>
        <w:spacing w:after="0" w:line="0" w:lineRule="auto"/>
        <w:rPr>
          <w:rFonts w:ascii="ff2" w:eastAsia="Times New Roman" w:hAnsi="ff2"/>
          <w:color w:val="231F20"/>
          <w:spacing w:val="11"/>
          <w:sz w:val="126"/>
          <w:szCs w:val="126"/>
          <w:lang w:eastAsia="cs-CZ"/>
        </w:rPr>
      </w:pPr>
      <w:proofErr w:type="spellStart"/>
      <w:r w:rsidRPr="003758E8">
        <w:rPr>
          <w:rFonts w:ascii="ff2" w:eastAsia="Times New Roman" w:hAnsi="ff2"/>
          <w:color w:val="231F20"/>
          <w:spacing w:val="11"/>
          <w:sz w:val="126"/>
          <w:szCs w:val="126"/>
          <w:lang w:eastAsia="cs-CZ"/>
        </w:rPr>
        <w:t>orous</w:t>
      </w:r>
      <w:proofErr w:type="spellEnd"/>
      <w:r w:rsidRPr="003758E8">
        <w:rPr>
          <w:rFonts w:ascii="ff2" w:eastAsia="Times New Roman" w:hAnsi="ff2"/>
          <w:color w:val="231F20"/>
          <w:spacing w:val="11"/>
          <w:sz w:val="126"/>
          <w:szCs w:val="126"/>
          <w:lang w:eastAsia="cs-CZ"/>
        </w:rPr>
        <w:t xml:space="preserve"> research must demonstrate the </w:t>
      </w:r>
      <w:proofErr w:type="spellStart"/>
      <w:r w:rsidRPr="003758E8">
        <w:rPr>
          <w:rFonts w:ascii="ff2" w:eastAsia="Times New Roman" w:hAnsi="ff2"/>
          <w:color w:val="231F20"/>
          <w:spacing w:val="11"/>
          <w:sz w:val="126"/>
          <w:szCs w:val="126"/>
          <w:lang w:eastAsia="cs-CZ"/>
        </w:rPr>
        <w:t>speciﬁ</w:t>
      </w:r>
      <w:proofErr w:type="spellEnd"/>
      <w:r w:rsidRPr="003758E8">
        <w:rPr>
          <w:rFonts w:ascii="ff2" w:eastAsia="Times New Roman" w:hAnsi="ff2"/>
          <w:color w:val="231F20"/>
          <w:spacing w:val="12"/>
          <w:sz w:val="126"/>
          <w:szCs w:val="126"/>
          <w:lang w:eastAsia="cs-CZ"/>
        </w:rPr>
        <w:t xml:space="preserve"> c </w:t>
      </w:r>
      <w:proofErr w:type="spellStart"/>
      <w:r w:rsidRPr="003758E8">
        <w:rPr>
          <w:rFonts w:ascii="ff2" w:eastAsia="Times New Roman" w:hAnsi="ff2"/>
          <w:color w:val="231F20"/>
          <w:spacing w:val="12"/>
          <w:sz w:val="126"/>
          <w:szCs w:val="126"/>
          <w:lang w:eastAsia="cs-CZ"/>
        </w:rPr>
        <w:t>beneﬁ</w:t>
      </w:r>
      <w:proofErr w:type="spellEnd"/>
      <w:r w:rsidRPr="003758E8">
        <w:rPr>
          <w:rFonts w:ascii="ff2" w:eastAsia="Times New Roman" w:hAnsi="ff2"/>
          <w:color w:val="231F20"/>
          <w:spacing w:val="11"/>
          <w:sz w:val="126"/>
          <w:szCs w:val="126"/>
          <w:lang w:eastAsia="cs-CZ"/>
        </w:rPr>
        <w:t xml:space="preserve"> </w:t>
      </w:r>
      <w:proofErr w:type="spellStart"/>
      <w:r w:rsidRPr="003758E8">
        <w:rPr>
          <w:rFonts w:ascii="ff2" w:eastAsia="Times New Roman" w:hAnsi="ff2"/>
          <w:color w:val="231F20"/>
          <w:spacing w:val="11"/>
          <w:sz w:val="126"/>
          <w:szCs w:val="126"/>
          <w:lang w:eastAsia="cs-CZ"/>
        </w:rPr>
        <w:t>ts</w:t>
      </w:r>
      <w:proofErr w:type="spellEnd"/>
      <w:r w:rsidRPr="003758E8">
        <w:rPr>
          <w:rFonts w:ascii="ff2" w:eastAsia="Times New Roman" w:hAnsi="ff2"/>
          <w:color w:val="231F20"/>
          <w:spacing w:val="11"/>
          <w:sz w:val="126"/>
          <w:szCs w:val="126"/>
          <w:lang w:eastAsia="cs-CZ"/>
        </w:rPr>
        <w:t xml:space="preserve"> of scenario planning. </w:t>
      </w:r>
    </w:p>
    <w:p w:rsidR="006954AC" w:rsidRPr="003758E8" w:rsidRDefault="006954AC" w:rsidP="006954AC">
      <w:pPr>
        <w:shd w:val="clear" w:color="auto" w:fill="FFFFFF"/>
        <w:spacing w:after="0" w:line="0" w:lineRule="auto"/>
        <w:rPr>
          <w:rFonts w:ascii="ff2" w:eastAsia="Times New Roman" w:hAnsi="ff2"/>
          <w:color w:val="231F20"/>
          <w:spacing w:val="7"/>
          <w:sz w:val="126"/>
          <w:szCs w:val="126"/>
          <w:lang w:eastAsia="cs-CZ"/>
        </w:rPr>
      </w:pPr>
      <w:r w:rsidRPr="003758E8">
        <w:rPr>
          <w:rFonts w:ascii="ff2" w:eastAsia="Times New Roman" w:hAnsi="ff2"/>
          <w:color w:val="231F20"/>
          <w:spacing w:val="7"/>
          <w:sz w:val="126"/>
          <w:szCs w:val="126"/>
          <w:lang w:eastAsia="cs-CZ"/>
        </w:rPr>
        <w:t xml:space="preserve">While data-driven studies are increasingly emerging, they remain somewhat </w:t>
      </w:r>
    </w:p>
    <w:p w:rsidR="006954AC" w:rsidRPr="003758E8" w:rsidRDefault="006954AC" w:rsidP="006954AC">
      <w:pPr>
        <w:shd w:val="clear" w:color="auto" w:fill="FFFFFF"/>
        <w:spacing w:after="0" w:line="0" w:lineRule="auto"/>
        <w:rPr>
          <w:rFonts w:ascii="ff2" w:eastAsia="Times New Roman" w:hAnsi="ff2"/>
          <w:color w:val="231F20"/>
          <w:spacing w:val="6"/>
          <w:sz w:val="126"/>
          <w:szCs w:val="126"/>
          <w:lang w:eastAsia="cs-CZ"/>
        </w:rPr>
      </w:pPr>
      <w:r w:rsidRPr="003758E8">
        <w:rPr>
          <w:rFonts w:ascii="ff2" w:eastAsia="Times New Roman" w:hAnsi="ff2"/>
          <w:color w:val="231F20"/>
          <w:spacing w:val="6"/>
          <w:sz w:val="126"/>
          <w:szCs w:val="126"/>
          <w:lang w:eastAsia="cs-CZ"/>
        </w:rPr>
        <w:t>limited by potential sampling errors (</w:t>
      </w:r>
      <w:proofErr w:type="spellStart"/>
      <w:r w:rsidRPr="003758E8">
        <w:rPr>
          <w:rFonts w:ascii="ff2" w:eastAsia="Times New Roman" w:hAnsi="ff2"/>
          <w:color w:val="231F20"/>
          <w:spacing w:val="6"/>
          <w:sz w:val="126"/>
          <w:szCs w:val="126"/>
          <w:lang w:eastAsia="cs-CZ"/>
        </w:rPr>
        <w:t>Chermack</w:t>
      </w:r>
      <w:proofErr w:type="spellEnd"/>
      <w:r w:rsidRPr="003758E8">
        <w:rPr>
          <w:rFonts w:ascii="ff2" w:eastAsia="Times New Roman" w:hAnsi="ff2"/>
          <w:color w:val="231F20"/>
          <w:spacing w:val="6"/>
          <w:sz w:val="126"/>
          <w:szCs w:val="126"/>
          <w:lang w:eastAsia="cs-CZ"/>
        </w:rPr>
        <w:t xml:space="preserve">, </w:t>
      </w:r>
      <w:proofErr w:type="spellStart"/>
      <w:r w:rsidRPr="003758E8">
        <w:rPr>
          <w:rFonts w:ascii="ff2" w:eastAsia="Times New Roman" w:hAnsi="ff2"/>
          <w:color w:val="231F20"/>
          <w:spacing w:val="6"/>
          <w:sz w:val="126"/>
          <w:szCs w:val="126"/>
          <w:lang w:eastAsia="cs-CZ"/>
        </w:rPr>
        <w:t>Lynham</w:t>
      </w:r>
      <w:proofErr w:type="spellEnd"/>
      <w:r w:rsidRPr="003758E8">
        <w:rPr>
          <w:rFonts w:ascii="ff2" w:eastAsia="Times New Roman" w:hAnsi="ff2"/>
          <w:color w:val="231F20"/>
          <w:spacing w:val="6"/>
          <w:sz w:val="126"/>
          <w:szCs w:val="126"/>
          <w:lang w:eastAsia="cs-CZ"/>
        </w:rPr>
        <w:t xml:space="preserve"> &amp; van der Merwe, </w:t>
      </w:r>
    </w:p>
    <w:p w:rsidR="006954AC" w:rsidRPr="003758E8" w:rsidRDefault="006954AC" w:rsidP="006954AC">
      <w:pPr>
        <w:shd w:val="clear" w:color="auto" w:fill="FFFFFF"/>
        <w:spacing w:after="0" w:line="0" w:lineRule="auto"/>
        <w:rPr>
          <w:rFonts w:ascii="ff2" w:eastAsia="Times New Roman" w:hAnsi="ff2"/>
          <w:color w:val="231F20"/>
          <w:spacing w:val="27"/>
          <w:sz w:val="126"/>
          <w:szCs w:val="126"/>
          <w:lang w:eastAsia="cs-CZ"/>
        </w:rPr>
      </w:pPr>
      <w:r w:rsidRPr="003758E8">
        <w:rPr>
          <w:rFonts w:ascii="ff2" w:eastAsia="Times New Roman" w:hAnsi="ff2"/>
          <w:color w:val="231F20"/>
          <w:spacing w:val="27"/>
          <w:sz w:val="126"/>
          <w:szCs w:val="126"/>
          <w:lang w:eastAsia="cs-CZ"/>
        </w:rPr>
        <w:t xml:space="preserve">2006; </w:t>
      </w:r>
      <w:proofErr w:type="spellStart"/>
      <w:r w:rsidRPr="003758E8">
        <w:rPr>
          <w:rFonts w:ascii="ff2" w:eastAsia="Times New Roman" w:hAnsi="ff2"/>
          <w:color w:val="231F20"/>
          <w:spacing w:val="27"/>
          <w:sz w:val="126"/>
          <w:szCs w:val="126"/>
          <w:lang w:eastAsia="cs-CZ"/>
        </w:rPr>
        <w:t>Chermack</w:t>
      </w:r>
      <w:proofErr w:type="spellEnd"/>
      <w:r w:rsidRPr="003758E8">
        <w:rPr>
          <w:rFonts w:ascii="ff2" w:eastAsia="Times New Roman" w:hAnsi="ff2"/>
          <w:color w:val="231F20"/>
          <w:spacing w:val="27"/>
          <w:sz w:val="126"/>
          <w:szCs w:val="126"/>
          <w:lang w:eastAsia="cs-CZ"/>
        </w:rPr>
        <w:t xml:space="preserve">, van der Merwe, &amp; </w:t>
      </w:r>
      <w:proofErr w:type="spellStart"/>
      <w:r w:rsidRPr="003758E8">
        <w:rPr>
          <w:rFonts w:ascii="ff2" w:eastAsia="Times New Roman" w:hAnsi="ff2"/>
          <w:color w:val="231F20"/>
          <w:spacing w:val="27"/>
          <w:sz w:val="126"/>
          <w:szCs w:val="126"/>
          <w:lang w:eastAsia="cs-CZ"/>
        </w:rPr>
        <w:t>Lynham</w:t>
      </w:r>
      <w:proofErr w:type="spellEnd"/>
      <w:r w:rsidRPr="003758E8">
        <w:rPr>
          <w:rFonts w:ascii="ff2" w:eastAsia="Times New Roman" w:hAnsi="ff2"/>
          <w:color w:val="231F20"/>
          <w:spacing w:val="27"/>
          <w:sz w:val="126"/>
          <w:szCs w:val="126"/>
          <w:lang w:eastAsia="cs-CZ"/>
        </w:rPr>
        <w:t xml:space="preserve">, 2007). For example, some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experiments use college students in simulated scenarios instead of employees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 xml:space="preserve">in businesses facing actual challenges. Although students are readily available </w:t>
      </w:r>
    </w:p>
    <w:p w:rsidR="006954AC" w:rsidRPr="003758E8" w:rsidRDefault="006954AC" w:rsidP="006954AC">
      <w:pPr>
        <w:shd w:val="clear" w:color="auto" w:fill="FFFFFF"/>
        <w:spacing w:after="0" w:line="0" w:lineRule="auto"/>
        <w:rPr>
          <w:rFonts w:ascii="ff2" w:eastAsia="Times New Roman" w:hAnsi="ff2"/>
          <w:color w:val="231F20"/>
          <w:spacing w:val="-3"/>
          <w:sz w:val="126"/>
          <w:szCs w:val="126"/>
          <w:lang w:eastAsia="cs-CZ"/>
        </w:rPr>
      </w:pPr>
      <w:r w:rsidRPr="003758E8">
        <w:rPr>
          <w:rFonts w:ascii="ff2" w:eastAsia="Times New Roman" w:hAnsi="ff2"/>
          <w:color w:val="231F20"/>
          <w:spacing w:val="-3"/>
          <w:sz w:val="126"/>
          <w:szCs w:val="126"/>
          <w:lang w:eastAsia="cs-CZ"/>
        </w:rPr>
        <w:t xml:space="preserve">and low cost to recruit into a research study, they may introduce a bias, if they </w:t>
      </w:r>
    </w:p>
    <w:p w:rsidR="006954AC" w:rsidRPr="003758E8" w:rsidRDefault="006954AC" w:rsidP="006954AC">
      <w:pPr>
        <w:shd w:val="clear" w:color="auto" w:fill="FFFFFF"/>
        <w:spacing w:after="0" w:line="0" w:lineRule="auto"/>
        <w:rPr>
          <w:rFonts w:ascii="ff2" w:eastAsia="Times New Roman" w:hAnsi="ff2"/>
          <w:color w:val="231F20"/>
          <w:spacing w:val="-2"/>
          <w:sz w:val="126"/>
          <w:szCs w:val="126"/>
          <w:lang w:eastAsia="cs-CZ"/>
        </w:rPr>
      </w:pPr>
      <w:r w:rsidRPr="003758E8">
        <w:rPr>
          <w:rFonts w:ascii="ff2" w:eastAsia="Times New Roman" w:hAnsi="ff2"/>
          <w:color w:val="231F20"/>
          <w:spacing w:val="-2"/>
          <w:sz w:val="126"/>
          <w:szCs w:val="126"/>
          <w:lang w:eastAsia="cs-CZ"/>
        </w:rPr>
        <w:t xml:space="preserve">have an external motivation to participate (a grade, for instance). Further, it is </w:t>
      </w:r>
    </w:p>
    <w:p w:rsidR="006954AC" w:rsidRPr="003758E8" w:rsidRDefault="006954AC" w:rsidP="006954AC">
      <w:pPr>
        <w:shd w:val="clear" w:color="auto" w:fill="FFFFFF"/>
        <w:spacing w:after="0" w:line="0" w:lineRule="auto"/>
        <w:rPr>
          <w:rFonts w:ascii="ff2" w:eastAsia="Times New Roman" w:hAnsi="ff2"/>
          <w:color w:val="231F20"/>
          <w:spacing w:val="8"/>
          <w:sz w:val="126"/>
          <w:szCs w:val="126"/>
          <w:lang w:eastAsia="cs-CZ"/>
        </w:rPr>
      </w:pPr>
      <w:r w:rsidRPr="003758E8">
        <w:rPr>
          <w:rFonts w:ascii="ff2" w:eastAsia="Times New Roman" w:hAnsi="ff2"/>
          <w:color w:val="231F20"/>
          <w:spacing w:val="8"/>
          <w:sz w:val="126"/>
          <w:szCs w:val="126"/>
          <w:lang w:eastAsia="cs-CZ"/>
        </w:rPr>
        <w:t xml:space="preserve">possible that the scenario experience would differ </w:t>
      </w:r>
      <w:proofErr w:type="spellStart"/>
      <w:r w:rsidRPr="003758E8">
        <w:rPr>
          <w:rFonts w:ascii="ff2" w:eastAsia="Times New Roman" w:hAnsi="ff2"/>
          <w:color w:val="231F20"/>
          <w:spacing w:val="8"/>
          <w:sz w:val="126"/>
          <w:szCs w:val="126"/>
          <w:lang w:eastAsia="cs-CZ"/>
        </w:rPr>
        <w:t>signiﬁ</w:t>
      </w:r>
      <w:proofErr w:type="spellEnd"/>
      <w:r w:rsidRPr="003758E8">
        <w:rPr>
          <w:rFonts w:ascii="ff2" w:eastAsia="Times New Roman" w:hAnsi="ff2"/>
          <w:color w:val="231F20"/>
          <w:spacing w:val="8"/>
          <w:sz w:val="126"/>
          <w:szCs w:val="126"/>
          <w:lang w:eastAsia="cs-CZ"/>
        </w:rPr>
        <w:t xml:space="preserve"> </w:t>
      </w:r>
      <w:proofErr w:type="spellStart"/>
      <w:r w:rsidRPr="003758E8">
        <w:rPr>
          <w:rFonts w:ascii="ff2" w:eastAsia="Times New Roman" w:hAnsi="ff2"/>
          <w:color w:val="231F20"/>
          <w:spacing w:val="8"/>
          <w:sz w:val="126"/>
          <w:szCs w:val="126"/>
          <w:lang w:eastAsia="cs-CZ"/>
        </w:rPr>
        <w:t>cantly</w:t>
      </w:r>
      <w:proofErr w:type="spellEnd"/>
      <w:r w:rsidRPr="003758E8">
        <w:rPr>
          <w:rFonts w:ascii="ff2" w:eastAsia="Times New Roman" w:hAnsi="ff2"/>
          <w:color w:val="231F20"/>
          <w:spacing w:val="8"/>
          <w:sz w:val="126"/>
          <w:szCs w:val="126"/>
          <w:lang w:eastAsia="cs-CZ"/>
        </w:rPr>
        <w:t xml:space="preserve"> from </w:t>
      </w:r>
      <w:proofErr w:type="spellStart"/>
      <w:r w:rsidRPr="003758E8">
        <w:rPr>
          <w:rFonts w:ascii="ff2" w:eastAsia="Times New Roman" w:hAnsi="ff2"/>
          <w:color w:val="231F20"/>
          <w:spacing w:val="8"/>
          <w:sz w:val="126"/>
          <w:szCs w:val="126"/>
          <w:lang w:eastAsia="cs-CZ"/>
        </w:rPr>
        <w:t>partici</w:t>
      </w:r>
      <w:proofErr w:type="spellEnd"/>
      <w:r w:rsidRPr="003758E8">
        <w:rPr>
          <w:rFonts w:ascii="ff2" w:eastAsia="Times New Roman" w:hAnsi="ff2"/>
          <w:color w:val="231F20"/>
          <w:spacing w:val="8"/>
          <w:sz w:val="126"/>
          <w:szCs w:val="126"/>
          <w:lang w:eastAsia="cs-CZ"/>
        </w:rPr>
        <w:t>-</w:t>
      </w:r>
    </w:p>
    <w:p w:rsidR="006954AC" w:rsidRPr="003758E8" w:rsidRDefault="006954AC" w:rsidP="006954AC">
      <w:pPr>
        <w:shd w:val="clear" w:color="auto" w:fill="FFFFFF"/>
        <w:spacing w:after="0" w:line="0" w:lineRule="auto"/>
        <w:rPr>
          <w:rFonts w:ascii="ff2" w:eastAsia="Times New Roman" w:hAnsi="ff2"/>
          <w:color w:val="231F20"/>
          <w:spacing w:val="1"/>
          <w:sz w:val="126"/>
          <w:szCs w:val="126"/>
          <w:lang w:eastAsia="cs-CZ"/>
        </w:rPr>
      </w:pPr>
      <w:r w:rsidRPr="003758E8">
        <w:rPr>
          <w:rFonts w:ascii="ff2" w:eastAsia="Times New Roman" w:hAnsi="ff2"/>
          <w:color w:val="231F20"/>
          <w:spacing w:val="1"/>
          <w:sz w:val="126"/>
          <w:szCs w:val="126"/>
          <w:lang w:eastAsia="cs-CZ"/>
        </w:rPr>
        <w:t xml:space="preserve">pant to participant because the students come from a variety of backgrounds </w:t>
      </w:r>
    </w:p>
    <w:p w:rsidR="006954AC" w:rsidRPr="003758E8" w:rsidRDefault="006954AC" w:rsidP="006954AC">
      <w:pPr>
        <w:shd w:val="clear" w:color="auto" w:fill="FFFFFF"/>
        <w:spacing w:after="0" w:line="0" w:lineRule="auto"/>
        <w:rPr>
          <w:rFonts w:ascii="ff2" w:eastAsia="Times New Roman" w:hAnsi="ff2"/>
          <w:color w:val="231F20"/>
          <w:sz w:val="126"/>
          <w:szCs w:val="126"/>
          <w:lang w:eastAsia="cs-CZ"/>
        </w:rPr>
      </w:pPr>
      <w:r w:rsidRPr="003758E8">
        <w:rPr>
          <w:rFonts w:ascii="ff2" w:eastAsia="Times New Roman" w:hAnsi="ff2"/>
          <w:color w:val="231F20"/>
          <w:sz w:val="126"/>
          <w:szCs w:val="126"/>
          <w:lang w:eastAsia="cs-CZ"/>
        </w:rPr>
        <w:t>and lack a common current issue or decision context.</w:t>
      </w:r>
    </w:p>
    <w:p w:rsidR="006954AC" w:rsidRDefault="006954AC" w:rsidP="006954AC">
      <w:pPr>
        <w:rPr>
          <w:lang w:val="en-GB"/>
        </w:rPr>
      </w:pPr>
      <w:proofErr w:type="gramStart"/>
      <w:r w:rsidRPr="003758E8">
        <w:rPr>
          <w:lang w:val="en-GB"/>
        </w:rPr>
        <w:t>Scenario  planning</w:t>
      </w:r>
      <w:proofErr w:type="gramEnd"/>
      <w:r w:rsidRPr="003758E8">
        <w:rPr>
          <w:lang w:val="en-GB"/>
        </w:rPr>
        <w:t xml:space="preserve">  is  often  used  by  organizations  to  think  about  future uncertainties.  </w:t>
      </w:r>
      <w:proofErr w:type="gramStart"/>
      <w:r w:rsidRPr="003758E8">
        <w:rPr>
          <w:lang w:val="en-GB"/>
        </w:rPr>
        <w:t>However,  what</w:t>
      </w:r>
      <w:proofErr w:type="gramEnd"/>
      <w:r w:rsidRPr="003758E8">
        <w:rPr>
          <w:lang w:val="en-GB"/>
        </w:rPr>
        <w:t xml:space="preserve">  it  does  in  terms  of  changing  perceptions  is </w:t>
      </w:r>
      <w:proofErr w:type="spellStart"/>
      <w:r w:rsidRPr="003758E8">
        <w:rPr>
          <w:lang w:val="en-GB"/>
        </w:rPr>
        <w:t>difﬁ</w:t>
      </w:r>
      <w:proofErr w:type="spellEnd"/>
      <w:r w:rsidRPr="003758E8">
        <w:rPr>
          <w:lang w:val="en-GB"/>
        </w:rPr>
        <w:t xml:space="preserve"> cult to assess and quantify. To address this need, this article builds on </w:t>
      </w:r>
      <w:proofErr w:type="gramStart"/>
      <w:r w:rsidRPr="003758E8">
        <w:rPr>
          <w:lang w:val="en-GB"/>
        </w:rPr>
        <w:t>previous  studies</w:t>
      </w:r>
      <w:proofErr w:type="gramEnd"/>
      <w:r w:rsidRPr="003758E8">
        <w:rPr>
          <w:lang w:val="en-GB"/>
        </w:rPr>
        <w:t xml:space="preserve">  documenting  the  effectiveness  of  scenario  planning. </w:t>
      </w:r>
      <w:proofErr w:type="spellStart"/>
      <w:r w:rsidRPr="003758E8">
        <w:rPr>
          <w:lang w:val="en-GB"/>
        </w:rPr>
        <w:t>Speciﬁ</w:t>
      </w:r>
      <w:proofErr w:type="spellEnd"/>
      <w:r w:rsidRPr="003758E8">
        <w:rPr>
          <w:lang w:val="en-GB"/>
        </w:rPr>
        <w:t xml:space="preserve"> </w:t>
      </w:r>
      <w:proofErr w:type="spellStart"/>
      <w:r w:rsidRPr="003758E8">
        <w:rPr>
          <w:lang w:val="en-GB"/>
        </w:rPr>
        <w:t>cally</w:t>
      </w:r>
      <w:proofErr w:type="spellEnd"/>
      <w:r w:rsidRPr="003758E8">
        <w:rPr>
          <w:lang w:val="en-GB"/>
        </w:rPr>
        <w:t xml:space="preserve">, this article contributes to the data on </w:t>
      </w:r>
      <w:proofErr w:type="gramStart"/>
      <w:r w:rsidRPr="003758E8">
        <w:rPr>
          <w:lang w:val="en-GB"/>
        </w:rPr>
        <w:t>perceptions  of</w:t>
      </w:r>
      <w:proofErr w:type="gramEnd"/>
      <w:r w:rsidRPr="003758E8">
        <w:rPr>
          <w:lang w:val="en-GB"/>
        </w:rPr>
        <w:t xml:space="preserve">  learning organization  characteristics.  </w:t>
      </w:r>
      <w:proofErr w:type="gramStart"/>
      <w:r w:rsidRPr="003758E8">
        <w:rPr>
          <w:lang w:val="en-GB"/>
        </w:rPr>
        <w:t>This  study</w:t>
      </w:r>
      <w:proofErr w:type="gramEnd"/>
      <w:r w:rsidRPr="003758E8">
        <w:rPr>
          <w:lang w:val="en-GB"/>
        </w:rPr>
        <w:t xml:space="preserve">  compiles  quantitative  data gathered from 133 individuals working in 10 United States companies who participated  in  scenario  planning.  </w:t>
      </w:r>
      <w:proofErr w:type="gramStart"/>
      <w:r w:rsidRPr="003758E8">
        <w:rPr>
          <w:lang w:val="en-GB"/>
        </w:rPr>
        <w:t>The  Dimensions</w:t>
      </w:r>
      <w:proofErr w:type="gramEnd"/>
      <w:r w:rsidRPr="003758E8">
        <w:rPr>
          <w:lang w:val="en-GB"/>
        </w:rPr>
        <w:t xml:space="preserve">  of  the  Learning Organization  Questionnaire  (DLOQ)  instrument  was  used  in  a  pre-  and post-test  research  design  and  differences  were  </w:t>
      </w:r>
      <w:proofErr w:type="spellStart"/>
      <w:r w:rsidRPr="003758E8">
        <w:rPr>
          <w:lang w:val="en-GB"/>
        </w:rPr>
        <w:t>analyzed</w:t>
      </w:r>
      <w:proofErr w:type="spellEnd"/>
      <w:r w:rsidRPr="003758E8">
        <w:rPr>
          <w:lang w:val="en-GB"/>
        </w:rPr>
        <w:t xml:space="preserve">  using  a  t-test. </w:t>
      </w:r>
      <w:proofErr w:type="gramStart"/>
      <w:r w:rsidRPr="003758E8">
        <w:rPr>
          <w:lang w:val="en-GB"/>
        </w:rPr>
        <w:t>Results  show</w:t>
      </w:r>
      <w:proofErr w:type="gramEnd"/>
      <w:r w:rsidRPr="003758E8">
        <w:rPr>
          <w:lang w:val="en-GB"/>
        </w:rPr>
        <w:t xml:space="preserve">  a  positive  relationship  between  scenario  planning  and improved perceptions of learning organization characteristics for six of the seven dimensions of the DLOQ. Interpretation of the results suggests that </w:t>
      </w:r>
      <w:proofErr w:type="gramStart"/>
      <w:r w:rsidRPr="003758E8">
        <w:rPr>
          <w:lang w:val="en-GB"/>
        </w:rPr>
        <w:t>scenario  planning</w:t>
      </w:r>
      <w:proofErr w:type="gramEnd"/>
      <w:r w:rsidRPr="003758E8">
        <w:rPr>
          <w:lang w:val="en-GB"/>
        </w:rPr>
        <w:t xml:space="preserve">  can  change  participants’  views  of  their  organizations’ adaptive learning characteristics.</w:t>
      </w:r>
      <w:r>
        <w:rPr>
          <w:lang w:val="en-GB"/>
        </w:rPr>
        <w:t xml:space="preserve"> </w:t>
      </w:r>
    </w:p>
    <w:p w:rsidR="006954AC" w:rsidRDefault="006954AC" w:rsidP="006954AC">
      <w:pPr>
        <w:rPr>
          <w:lang w:val="en-GB"/>
        </w:rPr>
      </w:pPr>
      <w:r w:rsidRPr="003758E8">
        <w:rPr>
          <w:lang w:val="en-GB"/>
        </w:rPr>
        <w:t>As more information becomes available about what could happen in the future, organizations have devised tools in order to organize, disseminate, and assess this information. One such method is scenario planning. We focus on the particular form of scenario planning that involves stakeholders brainstorming their shared visions in an effort to establish adaptive capacity for future uncertainties. It is positioned as a managerial device to address the limitations of more traditional strategic planning methods that are criticized for being prescriptive and reactive. Meanwhile, scenario planning is said to embrace more emergent and proactive views (</w:t>
      </w:r>
      <w:proofErr w:type="spellStart"/>
      <w:r w:rsidRPr="003758E8">
        <w:rPr>
          <w:lang w:val="en-GB"/>
        </w:rPr>
        <w:t>Mintzberg</w:t>
      </w:r>
      <w:proofErr w:type="spellEnd"/>
      <w:r w:rsidRPr="003758E8">
        <w:rPr>
          <w:lang w:val="en-GB"/>
        </w:rPr>
        <w:t xml:space="preserve">, </w:t>
      </w:r>
      <w:proofErr w:type="spellStart"/>
      <w:r w:rsidRPr="003758E8">
        <w:rPr>
          <w:lang w:val="en-GB"/>
        </w:rPr>
        <w:t>Ahlstrand</w:t>
      </w:r>
      <w:proofErr w:type="spellEnd"/>
      <w:r w:rsidRPr="003758E8">
        <w:rPr>
          <w:lang w:val="en-GB"/>
        </w:rPr>
        <w:t xml:space="preserve">, &amp; </w:t>
      </w:r>
      <w:proofErr w:type="spellStart"/>
      <w:r w:rsidRPr="003758E8">
        <w:rPr>
          <w:lang w:val="en-GB"/>
        </w:rPr>
        <w:t>Lampel</w:t>
      </w:r>
      <w:proofErr w:type="spellEnd"/>
      <w:r w:rsidRPr="003758E8">
        <w:rPr>
          <w:lang w:val="en-GB"/>
        </w:rPr>
        <w:t>, 2005;</w:t>
      </w:r>
      <w:r>
        <w:rPr>
          <w:lang w:val="en-GB"/>
        </w:rPr>
        <w:t xml:space="preserve"> </w:t>
      </w:r>
      <w:r w:rsidRPr="003758E8">
        <w:rPr>
          <w:lang w:val="en-GB"/>
        </w:rPr>
        <w:t xml:space="preserve">Maruyama, 2004; </w:t>
      </w:r>
      <w:proofErr w:type="spellStart"/>
      <w:r w:rsidRPr="003758E8">
        <w:rPr>
          <w:lang w:val="en-GB"/>
        </w:rPr>
        <w:t>Kilduff</w:t>
      </w:r>
      <w:proofErr w:type="spellEnd"/>
      <w:r w:rsidRPr="003758E8">
        <w:rPr>
          <w:lang w:val="en-GB"/>
        </w:rPr>
        <w:t xml:space="preserve"> &amp; </w:t>
      </w:r>
      <w:proofErr w:type="spellStart"/>
      <w:r w:rsidRPr="003758E8">
        <w:rPr>
          <w:lang w:val="en-GB"/>
        </w:rPr>
        <w:t>Mehra</w:t>
      </w:r>
      <w:proofErr w:type="spellEnd"/>
      <w:r w:rsidRPr="003758E8">
        <w:rPr>
          <w:lang w:val="en-GB"/>
        </w:rPr>
        <w:t>, 1997). Scenario planning is used by an increasing variety of organizations to organize for uncertain futures in the spheres of product innovation, nation building, infrastructure development, and climate change. However, it is more than just a tool to help organizations. Studies have demonstrated that scenario planning has beneﬁts for those who participate as well; there appears to be a strong link between the scenario planning method and stakeholder satisfaction (</w:t>
      </w:r>
      <w:proofErr w:type="spellStart"/>
      <w:r w:rsidRPr="003758E8">
        <w:rPr>
          <w:lang w:val="en-GB"/>
        </w:rPr>
        <w:t>Rowden</w:t>
      </w:r>
      <w:proofErr w:type="spellEnd"/>
      <w:r w:rsidRPr="003758E8">
        <w:rPr>
          <w:lang w:val="en-GB"/>
        </w:rPr>
        <w:t xml:space="preserve"> &amp; </w:t>
      </w:r>
      <w:proofErr w:type="spellStart"/>
      <w:r w:rsidRPr="003758E8">
        <w:rPr>
          <w:lang w:val="en-GB"/>
        </w:rPr>
        <w:t>Conine</w:t>
      </w:r>
      <w:proofErr w:type="spellEnd"/>
      <w:r w:rsidRPr="003758E8">
        <w:rPr>
          <w:lang w:val="en-GB"/>
        </w:rPr>
        <w:t xml:space="preserve">, 2005; Yang, Watkins, &amp; </w:t>
      </w:r>
      <w:proofErr w:type="spellStart"/>
      <w:r w:rsidRPr="003758E8">
        <w:rPr>
          <w:lang w:val="en-GB"/>
        </w:rPr>
        <w:t>Marsick</w:t>
      </w:r>
      <w:proofErr w:type="spellEnd"/>
      <w:r w:rsidRPr="003758E8">
        <w:rPr>
          <w:lang w:val="en-GB"/>
        </w:rPr>
        <w:t>, 2004).</w:t>
      </w:r>
    </w:p>
    <w:p w:rsidR="006954AC" w:rsidRDefault="006954AC" w:rsidP="006954AC">
      <w:pPr>
        <w:rPr>
          <w:lang w:val="en-GB"/>
        </w:rPr>
      </w:pPr>
      <w:r w:rsidRPr="003758E8">
        <w:rPr>
          <w:lang w:val="en-GB"/>
        </w:rPr>
        <w:t xml:space="preserve">Wright, van der </w:t>
      </w:r>
      <w:proofErr w:type="spellStart"/>
      <w:r w:rsidRPr="003758E8">
        <w:rPr>
          <w:lang w:val="en-GB"/>
        </w:rPr>
        <w:t>Heijden</w:t>
      </w:r>
      <w:proofErr w:type="spellEnd"/>
      <w:r w:rsidRPr="003758E8">
        <w:rPr>
          <w:lang w:val="en-GB"/>
        </w:rPr>
        <w:t xml:space="preserve">, Burt, </w:t>
      </w:r>
      <w:proofErr w:type="spellStart"/>
      <w:r w:rsidRPr="003758E8">
        <w:rPr>
          <w:lang w:val="en-GB"/>
        </w:rPr>
        <w:t>Bradﬁ</w:t>
      </w:r>
      <w:proofErr w:type="spellEnd"/>
      <w:r w:rsidRPr="003758E8">
        <w:rPr>
          <w:lang w:val="en-GB"/>
        </w:rPr>
        <w:t xml:space="preserve"> </w:t>
      </w:r>
      <w:proofErr w:type="spellStart"/>
      <w:r w:rsidRPr="003758E8">
        <w:rPr>
          <w:lang w:val="en-GB"/>
        </w:rPr>
        <w:t>eld</w:t>
      </w:r>
      <w:proofErr w:type="spellEnd"/>
      <w:r w:rsidRPr="003758E8">
        <w:rPr>
          <w:lang w:val="en-GB"/>
        </w:rPr>
        <w:t>, and Cairns (2008) acknowledged the virtues of scenario planning, but cautioned that scenario planning experts could fall into the same trap as their predecessors in strategic planning by taking vague and ill-substantiated claims as evidence of competence and effectiveness. In other words, while scenario planning has great promise as a technique that builds uncertainty into the planning process, rigorous research must demonstrate the speciﬁc beneﬁts of scenario planning. While data-driven studies are increasingly emerging, they remain somewhat limited by potential sampling errors (</w:t>
      </w:r>
      <w:proofErr w:type="spellStart"/>
      <w:r w:rsidRPr="003758E8">
        <w:rPr>
          <w:lang w:val="en-GB"/>
        </w:rPr>
        <w:t>Chermack</w:t>
      </w:r>
      <w:proofErr w:type="spellEnd"/>
      <w:r w:rsidRPr="003758E8">
        <w:rPr>
          <w:lang w:val="en-GB"/>
        </w:rPr>
        <w:t xml:space="preserve">, </w:t>
      </w:r>
      <w:proofErr w:type="spellStart"/>
      <w:r w:rsidRPr="003758E8">
        <w:rPr>
          <w:lang w:val="en-GB"/>
        </w:rPr>
        <w:t>Lynham</w:t>
      </w:r>
      <w:proofErr w:type="spellEnd"/>
      <w:r w:rsidRPr="003758E8">
        <w:rPr>
          <w:lang w:val="en-GB"/>
        </w:rPr>
        <w:t xml:space="preserve"> &amp; van der Merwe, 2006; </w:t>
      </w:r>
      <w:proofErr w:type="spellStart"/>
      <w:r w:rsidRPr="003758E8">
        <w:rPr>
          <w:lang w:val="en-GB"/>
        </w:rPr>
        <w:t>Chermack</w:t>
      </w:r>
      <w:proofErr w:type="spellEnd"/>
      <w:r w:rsidRPr="003758E8">
        <w:rPr>
          <w:lang w:val="en-GB"/>
        </w:rPr>
        <w:t xml:space="preserve">, van der Merwe, &amp; </w:t>
      </w:r>
      <w:proofErr w:type="spellStart"/>
      <w:r w:rsidRPr="003758E8">
        <w:rPr>
          <w:lang w:val="en-GB"/>
        </w:rPr>
        <w:t>Lynham</w:t>
      </w:r>
      <w:proofErr w:type="spellEnd"/>
      <w:r w:rsidRPr="003758E8">
        <w:rPr>
          <w:lang w:val="en-GB"/>
        </w:rPr>
        <w:t xml:space="preserve">, 2007). For example, some experiments use college students in simulated scenarios instead of employees in businesses facing actual challenges. Although students are readily available and low cost to recruit into a research study, they may introduce a bias, if they have an external motivation to participate (a grade, for instance). Further, it is possible that the scenario experience would differ signiﬁcantly from participant to participant because the students come from a variety of </w:t>
      </w:r>
      <w:r w:rsidRPr="003758E8">
        <w:rPr>
          <w:lang w:val="en-GB"/>
        </w:rPr>
        <w:lastRenderedPageBreak/>
        <w:t>backgrounds and lack a common current issue or decision context.</w:t>
      </w:r>
      <w:r>
        <w:rPr>
          <w:lang w:val="en-GB"/>
        </w:rPr>
        <w:t xml:space="preserve"> (Melissa </w:t>
      </w:r>
      <w:proofErr w:type="spellStart"/>
      <w:r>
        <w:rPr>
          <w:lang w:val="en-GB"/>
        </w:rPr>
        <w:t>Haeffner</w:t>
      </w:r>
      <w:proofErr w:type="spellEnd"/>
      <w:r>
        <w:rPr>
          <w:lang w:val="en-GB"/>
        </w:rPr>
        <w:t xml:space="preserve">, Deanna Leone, Laura Coons, Thomas </w:t>
      </w:r>
      <w:proofErr w:type="spellStart"/>
      <w:r>
        <w:rPr>
          <w:lang w:val="en-GB"/>
        </w:rPr>
        <w:t>Chermack</w:t>
      </w:r>
      <w:proofErr w:type="spellEnd"/>
      <w:r>
        <w:rPr>
          <w:lang w:val="en-GB"/>
        </w:rPr>
        <w:t>, 2012)</w:t>
      </w:r>
    </w:p>
    <w:p w:rsidR="006954AC" w:rsidRDefault="006954AC" w:rsidP="006954AC">
      <w:pPr>
        <w:rPr>
          <w:lang w:val="en-GB"/>
        </w:rPr>
      </w:pPr>
    </w:p>
    <w:p w:rsidR="006954AC" w:rsidRPr="009A35B5" w:rsidRDefault="006954AC" w:rsidP="006954AC">
      <w:pPr>
        <w:rPr>
          <w:lang w:val="en-GB"/>
        </w:rPr>
      </w:pPr>
      <w:r w:rsidRPr="009A35B5">
        <w:rPr>
          <w:lang w:val="en-GB"/>
        </w:rPr>
        <w:t xml:space="preserve">“Change Management” focuses on strategy and competitive advantage which can be defined as continuous process of synchronization of four key management levers: strategy, operations, culture and rewards (Berger et al, 1993). Approximately any change in structure, technology people or strategies have the potential to disrupt comfortable interaction patterns where effective strategic management process itself can be considered as major changes in organizations and processes (David, 2007:283). </w:t>
      </w:r>
    </w:p>
    <w:p w:rsidR="006954AC" w:rsidRPr="009A35B5" w:rsidRDefault="006954AC" w:rsidP="006954AC">
      <w:pPr>
        <w:rPr>
          <w:lang w:val="en-GB"/>
        </w:rPr>
      </w:pPr>
      <w:r w:rsidRPr="009A35B5">
        <w:rPr>
          <w:lang w:val="en-GB"/>
        </w:rPr>
        <w:t xml:space="preserve">Since globalization has gained importance lately; strategic management and change have become crucial concepts worldwide. In order to gain competitive advantage, organizations should adapt strategies in accordance with changes taking place in their environment (Chandler, 1962). Due to globalization, managers should maintain the congruence of the organization’s strategy, structure and ideology with the demands of an evolving and changing environment (Chandler, 1962; Barker and </w:t>
      </w:r>
      <w:proofErr w:type="spellStart"/>
      <w:r w:rsidRPr="009A35B5">
        <w:rPr>
          <w:lang w:val="en-GB"/>
        </w:rPr>
        <w:t>Duhaime</w:t>
      </w:r>
      <w:proofErr w:type="spellEnd"/>
      <w:r w:rsidRPr="009A35B5">
        <w:rPr>
          <w:lang w:val="en-GB"/>
        </w:rPr>
        <w:t>, 1997). By being responsive to changes in environment, some organizations are able to renew themselves whereas some are not able to change or develop themselves. In this study, change process has been accepted as part of strategic management. (</w:t>
      </w:r>
      <w:r>
        <w:rPr>
          <w:lang w:val="en-GB"/>
        </w:rPr>
        <w:t xml:space="preserve">Barr, </w:t>
      </w:r>
      <w:proofErr w:type="spellStart"/>
      <w:r w:rsidRPr="009A35B5">
        <w:rPr>
          <w:lang w:val="en-GB"/>
        </w:rPr>
        <w:t>Stimpert</w:t>
      </w:r>
      <w:proofErr w:type="spellEnd"/>
      <w:r w:rsidRPr="009A35B5">
        <w:rPr>
          <w:lang w:val="en-GB"/>
        </w:rPr>
        <w:t xml:space="preserve"> and Huff</w:t>
      </w:r>
      <w:r>
        <w:rPr>
          <w:lang w:val="en-GB"/>
        </w:rPr>
        <w:t>,</w:t>
      </w:r>
      <w:r w:rsidRPr="009A35B5">
        <w:rPr>
          <w:lang w:val="en-GB"/>
        </w:rPr>
        <w:t xml:space="preserve"> 1992)</w:t>
      </w:r>
    </w:p>
    <w:p w:rsidR="006954AC" w:rsidRPr="009A35B5" w:rsidRDefault="006954AC" w:rsidP="006954AC">
      <w:pPr>
        <w:rPr>
          <w:lang w:val="en-GB"/>
        </w:rPr>
      </w:pPr>
      <w:r w:rsidRPr="009A35B5">
        <w:rPr>
          <w:lang w:val="en-GB"/>
        </w:rPr>
        <w:t xml:space="preserve">Organizational change can take place from broadest level to narrowest level in institutions. The contents of organizational change are categorized as “change in organization (state)” or “change in strategy (direction)” by </w:t>
      </w:r>
      <w:proofErr w:type="spellStart"/>
      <w:r w:rsidRPr="009A35B5">
        <w:rPr>
          <w:lang w:val="en-GB"/>
        </w:rPr>
        <w:t>Mintzberg</w:t>
      </w:r>
      <w:proofErr w:type="spellEnd"/>
      <w:r w:rsidRPr="009A35B5">
        <w:rPr>
          <w:lang w:val="en-GB"/>
        </w:rPr>
        <w:t xml:space="preserve"> and Westley in 1992. An organization can amend its culture and its corresponding strategic vision at the broadest level whereas at the narrowest level, it can alter its people and its operations (</w:t>
      </w:r>
      <w:proofErr w:type="spellStart"/>
      <w:r w:rsidRPr="009A35B5">
        <w:rPr>
          <w:lang w:val="en-GB"/>
        </w:rPr>
        <w:t>Mintzberg</w:t>
      </w:r>
      <w:proofErr w:type="spellEnd"/>
      <w:r w:rsidRPr="009A35B5">
        <w:rPr>
          <w:lang w:val="en-GB"/>
        </w:rPr>
        <w:t xml:space="preserve"> and Westley, 1992). The change taking place in an organization is at various level but the “characteristics of change” can vary by level. Change seems to be more strategic when it is more frequent at lower levels. Changes at middle level or below can be depicted as strategic (</w:t>
      </w:r>
      <w:proofErr w:type="spellStart"/>
      <w:r w:rsidRPr="009A35B5">
        <w:rPr>
          <w:lang w:val="en-GB"/>
        </w:rPr>
        <w:t>Mintzberg</w:t>
      </w:r>
      <w:proofErr w:type="spellEnd"/>
      <w:r w:rsidRPr="009A35B5">
        <w:rPr>
          <w:lang w:val="en-GB"/>
        </w:rPr>
        <w:t xml:space="preserve"> and Westley, 1992). The definitions of </w:t>
      </w:r>
      <w:proofErr w:type="spellStart"/>
      <w:r w:rsidRPr="009A35B5">
        <w:rPr>
          <w:lang w:val="en-GB"/>
        </w:rPr>
        <w:t>Mintzberg</w:t>
      </w:r>
      <w:proofErr w:type="spellEnd"/>
      <w:r w:rsidRPr="009A35B5">
        <w:rPr>
          <w:lang w:val="en-GB"/>
        </w:rPr>
        <w:t xml:space="preserve"> and Westley (1992) for a planned organizational can be seen in the Table below. </w:t>
      </w:r>
      <w:r w:rsidRPr="009A35B5">
        <w:t>(</w:t>
      </w:r>
      <w:proofErr w:type="spellStart"/>
      <w:r w:rsidRPr="009A35B5">
        <w:t>Sebnem</w:t>
      </w:r>
      <w:proofErr w:type="spellEnd"/>
      <w:r w:rsidRPr="009A35B5">
        <w:t xml:space="preserve"> </w:t>
      </w:r>
      <w:proofErr w:type="spellStart"/>
      <w:r w:rsidRPr="009A35B5">
        <w:t>Penbek</w:t>
      </w:r>
      <w:proofErr w:type="spellEnd"/>
      <w:r w:rsidRPr="009A35B5">
        <w:t xml:space="preserve">, </w:t>
      </w:r>
      <w:proofErr w:type="spellStart"/>
      <w:r w:rsidRPr="009A35B5">
        <w:t>Deniz</w:t>
      </w:r>
      <w:proofErr w:type="spellEnd"/>
      <w:r w:rsidRPr="009A35B5">
        <w:t xml:space="preserve"> </w:t>
      </w:r>
      <w:proofErr w:type="spellStart"/>
      <w:r w:rsidRPr="009A35B5">
        <w:t>Zaptcioglu</w:t>
      </w:r>
      <w:proofErr w:type="spellEnd"/>
      <w:r w:rsidRPr="009A35B5">
        <w:t xml:space="preserve">, </w:t>
      </w:r>
      <w:proofErr w:type="spellStart"/>
      <w:r w:rsidRPr="009A35B5">
        <w:t>Mert</w:t>
      </w:r>
      <w:proofErr w:type="spellEnd"/>
      <w:r w:rsidRPr="009A35B5">
        <w:t xml:space="preserve"> </w:t>
      </w:r>
      <w:proofErr w:type="spellStart"/>
      <w:r w:rsidRPr="009A35B5">
        <w:t>Gunerergin</w:t>
      </w:r>
      <w:proofErr w:type="spellEnd"/>
      <w:r w:rsidRPr="009A35B5">
        <w:t>, 2011)</w:t>
      </w:r>
    </w:p>
    <w:p w:rsidR="006954AC" w:rsidRDefault="006954AC" w:rsidP="006954AC">
      <w:r>
        <w:rPr>
          <w:noProof/>
          <w:lang w:val="cs-CZ" w:eastAsia="cs-CZ"/>
        </w:rPr>
        <w:drawing>
          <wp:inline distT="0" distB="0" distL="0" distR="0" wp14:anchorId="75002351" wp14:editId="2157CCC5">
            <wp:extent cx="5729357" cy="1406106"/>
            <wp:effectExtent l="0" t="0" r="508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6106" cy="1422488"/>
                    </a:xfrm>
                    <a:prstGeom prst="rect">
                      <a:avLst/>
                    </a:prstGeom>
                  </pic:spPr>
                </pic:pic>
              </a:graphicData>
            </a:graphic>
          </wp:inline>
        </w:drawing>
      </w:r>
    </w:p>
    <w:p w:rsidR="006954AC" w:rsidRDefault="006954AC" w:rsidP="006954AC">
      <w:r>
        <w:t xml:space="preserve">Table </w:t>
      </w:r>
      <w:r w:rsidRPr="00357558">
        <w:rPr>
          <w:lang w:val="en-GB"/>
        </w:rPr>
        <w:t>1 Planned Organizational Change</w:t>
      </w:r>
    </w:p>
    <w:p w:rsidR="005B594F" w:rsidRDefault="005B594F">
      <w:pPr>
        <w:spacing w:after="0"/>
        <w:jc w:val="left"/>
      </w:pPr>
    </w:p>
    <w:p w:rsidR="00C914CC" w:rsidRPr="00295B8D" w:rsidRDefault="00C914CC" w:rsidP="003E655D">
      <w:pPr>
        <w:rPr>
          <w:lang w:val="cs-CZ"/>
        </w:rPr>
      </w:pPr>
      <w:r w:rsidRPr="00295B8D">
        <w:rPr>
          <w:lang w:val="cs-CZ"/>
        </w:rPr>
        <w:br w:type="page"/>
      </w:r>
    </w:p>
    <w:p w:rsidR="009809C2" w:rsidRPr="003E655D" w:rsidRDefault="00FA30F0" w:rsidP="003E655D">
      <w:pPr>
        <w:rPr>
          <w:b/>
          <w:sz w:val="32"/>
        </w:rPr>
      </w:pPr>
      <w:r w:rsidRPr="000A0F1A">
        <w:rPr>
          <w:b/>
          <w:sz w:val="36"/>
        </w:rPr>
        <w:lastRenderedPageBreak/>
        <w:t>References</w:t>
      </w:r>
      <w:r>
        <w:rPr>
          <w:b/>
          <w:sz w:val="32"/>
        </w:rPr>
        <w:t>:</w:t>
      </w:r>
    </w:p>
    <w:p w:rsidR="001A2B18" w:rsidRDefault="001A2B18" w:rsidP="003E655D">
      <w:proofErr w:type="spellStart"/>
      <w:r>
        <w:t>Abolhassan</w:t>
      </w:r>
      <w:proofErr w:type="spellEnd"/>
      <w:r>
        <w:t xml:space="preserve">, F., </w:t>
      </w:r>
      <w:proofErr w:type="spellStart"/>
      <w:r>
        <w:t>Jost</w:t>
      </w:r>
      <w:proofErr w:type="spellEnd"/>
      <w:r>
        <w:t xml:space="preserve">, W., </w:t>
      </w:r>
      <w:proofErr w:type="spellStart"/>
      <w:r>
        <w:t>Kirchmer</w:t>
      </w:r>
      <w:proofErr w:type="spellEnd"/>
      <w:r>
        <w:t xml:space="preserve">, M. &amp; </w:t>
      </w:r>
      <w:proofErr w:type="spellStart"/>
      <w:r>
        <w:t>Scheer</w:t>
      </w:r>
      <w:proofErr w:type="spellEnd"/>
      <w:r>
        <w:t xml:space="preserve">, A. W. (2003). </w:t>
      </w:r>
      <w:r w:rsidRPr="000D3AFC">
        <w:rPr>
          <w:i/>
        </w:rPr>
        <w:t>Business Process Change Management: ARIS in Practice.</w:t>
      </w:r>
      <w:r>
        <w:t xml:space="preserve"> Berlin: Springer</w:t>
      </w:r>
    </w:p>
    <w:p w:rsidR="002A2319" w:rsidRDefault="002A2319" w:rsidP="003E655D">
      <w:proofErr w:type="spellStart"/>
      <w:r w:rsidRPr="002A2319">
        <w:t>Ajmal</w:t>
      </w:r>
      <w:proofErr w:type="spellEnd"/>
      <w:r w:rsidRPr="002A2319">
        <w:t xml:space="preserve">, S., Farooq, M. Z., </w:t>
      </w:r>
      <w:proofErr w:type="spellStart"/>
      <w:r w:rsidRPr="002A2319">
        <w:t>Sajid</w:t>
      </w:r>
      <w:proofErr w:type="spellEnd"/>
      <w:r w:rsidRPr="002A2319">
        <w:t xml:space="preserve">, N., &amp; Awan, S. (2012). </w:t>
      </w:r>
      <w:r w:rsidRPr="000D3AFC">
        <w:rPr>
          <w:i/>
        </w:rPr>
        <w:t>Role of Leadership in Change Management Process</w:t>
      </w:r>
      <w:r w:rsidRPr="002A2319">
        <w:t>. </w:t>
      </w:r>
      <w:proofErr w:type="spellStart"/>
      <w:r w:rsidRPr="002A2319">
        <w:rPr>
          <w:i/>
          <w:iCs/>
        </w:rPr>
        <w:t>Abasyn</w:t>
      </w:r>
      <w:proofErr w:type="spellEnd"/>
      <w:r w:rsidRPr="002A2319">
        <w:rPr>
          <w:i/>
          <w:iCs/>
        </w:rPr>
        <w:t xml:space="preserve"> University Journal </w:t>
      </w:r>
      <w:r w:rsidR="000D3AFC">
        <w:rPr>
          <w:i/>
          <w:iCs/>
        </w:rPr>
        <w:t>o</w:t>
      </w:r>
      <w:r w:rsidRPr="002A2319">
        <w:rPr>
          <w:i/>
          <w:iCs/>
        </w:rPr>
        <w:t>f Social Sciences</w:t>
      </w:r>
      <w:r w:rsidRPr="002A2319">
        <w:t>, </w:t>
      </w:r>
      <w:r w:rsidRPr="002A2319">
        <w:rPr>
          <w:i/>
          <w:iCs/>
        </w:rPr>
        <w:t>5</w:t>
      </w:r>
      <w:r w:rsidRPr="002A2319">
        <w:t>(2), 111-124.</w:t>
      </w:r>
    </w:p>
    <w:p w:rsidR="0080395C" w:rsidRDefault="0080395C" w:rsidP="003E655D">
      <w:proofErr w:type="spellStart"/>
      <w:r w:rsidRPr="0080395C">
        <w:t>Barcan</w:t>
      </w:r>
      <w:proofErr w:type="spellEnd"/>
      <w:r w:rsidRPr="0080395C">
        <w:t xml:space="preserve">, L. (2010). </w:t>
      </w:r>
      <w:r w:rsidR="000D3AFC" w:rsidRPr="000D3AFC">
        <w:rPr>
          <w:i/>
        </w:rPr>
        <w:t>Change Management of Organization in the Knowledge Economy.</w:t>
      </w:r>
      <w:r w:rsidR="000D3AFC" w:rsidRPr="0080395C">
        <w:t> </w:t>
      </w:r>
      <w:r w:rsidRPr="000D3AFC">
        <w:rPr>
          <w:iCs/>
        </w:rPr>
        <w:t xml:space="preserve">Annals </w:t>
      </w:r>
      <w:r w:rsidR="00600E0D" w:rsidRPr="000D3AFC">
        <w:rPr>
          <w:iCs/>
        </w:rPr>
        <w:t>o</w:t>
      </w:r>
      <w:r w:rsidRPr="000D3AFC">
        <w:rPr>
          <w:iCs/>
        </w:rPr>
        <w:t xml:space="preserve">f The University </w:t>
      </w:r>
      <w:r w:rsidR="000D3AFC">
        <w:rPr>
          <w:iCs/>
        </w:rPr>
        <w:t>o</w:t>
      </w:r>
      <w:r w:rsidRPr="000D3AFC">
        <w:rPr>
          <w:iCs/>
        </w:rPr>
        <w:t>f Craiova, Economic Sciences Series</w:t>
      </w:r>
      <w:r w:rsidRPr="000D3AFC">
        <w:t>, </w:t>
      </w:r>
      <w:r w:rsidRPr="000D3AFC">
        <w:rPr>
          <w:iCs/>
        </w:rPr>
        <w:t>3</w:t>
      </w:r>
      <w:r w:rsidRPr="000D3AFC">
        <w:t>1-6.</w:t>
      </w:r>
    </w:p>
    <w:p w:rsidR="0048147D" w:rsidRDefault="0048147D" w:rsidP="003E655D">
      <w:proofErr w:type="spellStart"/>
      <w:r>
        <w:t>Figliomeni</w:t>
      </w:r>
      <w:proofErr w:type="spellEnd"/>
      <w:r>
        <w:t xml:space="preserve">, Carlo. (2012). </w:t>
      </w:r>
      <w:r w:rsidRPr="000D3AFC">
        <w:rPr>
          <w:i/>
        </w:rPr>
        <w:t>Change Management Process for Information Technology</w:t>
      </w:r>
      <w:r>
        <w:t xml:space="preserve">. USA: </w:t>
      </w:r>
      <w:proofErr w:type="spellStart"/>
      <w:r>
        <w:t>Xlibris</w:t>
      </w:r>
      <w:proofErr w:type="spellEnd"/>
    </w:p>
    <w:p w:rsidR="005F7D00" w:rsidRDefault="005F7D00" w:rsidP="003E655D">
      <w:r>
        <w:t>Kotter</w:t>
      </w:r>
      <w:r w:rsidR="007C1D80">
        <w:t xml:space="preserve"> International.</w:t>
      </w:r>
      <w:r w:rsidR="000D3AFC">
        <w:t xml:space="preserve"> (2018).</w:t>
      </w:r>
      <w:r w:rsidR="007C1D80" w:rsidRPr="007C1D80">
        <w:t xml:space="preserve"> </w:t>
      </w:r>
      <w:r w:rsidR="003A6E1C" w:rsidRPr="003A6E1C">
        <w:rPr>
          <w:i/>
        </w:rPr>
        <w:t xml:space="preserve">8 Steps </w:t>
      </w:r>
      <w:r w:rsidR="003A6E1C">
        <w:rPr>
          <w:i/>
        </w:rPr>
        <w:t>t</w:t>
      </w:r>
      <w:r w:rsidR="003A6E1C" w:rsidRPr="003A6E1C">
        <w:rPr>
          <w:i/>
        </w:rPr>
        <w:t xml:space="preserve">o Accelerate Change </w:t>
      </w:r>
      <w:r w:rsidR="000D3AFC" w:rsidRPr="003A6E1C">
        <w:rPr>
          <w:i/>
        </w:rPr>
        <w:t>eBook</w:t>
      </w:r>
      <w:r w:rsidR="007C1D80">
        <w:t>.</w:t>
      </w:r>
      <w:r>
        <w:t xml:space="preserve"> Available </w:t>
      </w:r>
      <w:r w:rsidR="000D3AFC">
        <w:t>at</w:t>
      </w:r>
      <w:r>
        <w:t xml:space="preserve">: </w:t>
      </w:r>
      <w:r w:rsidRPr="005F7D00">
        <w:t>https://www.kotterinc.com/research-and-perspectives/8-steps-accelerating-change-ebook/</w:t>
      </w:r>
    </w:p>
    <w:p w:rsidR="00E9212A" w:rsidRDefault="00E9212A" w:rsidP="003E655D">
      <w:r>
        <w:t xml:space="preserve">Lister, E. J. (2005). </w:t>
      </w:r>
      <w:r w:rsidRPr="000D3AFC">
        <w:rPr>
          <w:i/>
        </w:rPr>
        <w:t>Successful Change Management</w:t>
      </w:r>
      <w:r>
        <w:t>. Canada: Lister Management Inc.</w:t>
      </w:r>
    </w:p>
    <w:p w:rsidR="00D91A57" w:rsidRPr="000D3AFC" w:rsidRDefault="00D91A57" w:rsidP="003E655D">
      <w:bookmarkStart w:id="11" w:name="_Hlk510937844"/>
      <w:proofErr w:type="spellStart"/>
      <w:r w:rsidRPr="000D3AFC">
        <w:rPr>
          <w:rStyle w:val="authors"/>
          <w:color w:val="333333"/>
          <w:shd w:val="clear" w:color="auto" w:fill="FFFFFF"/>
        </w:rPr>
        <w:t>Mento</w:t>
      </w:r>
      <w:proofErr w:type="spellEnd"/>
      <w:r w:rsidRPr="000D3AFC">
        <w:rPr>
          <w:rStyle w:val="authors"/>
          <w:color w:val="333333"/>
          <w:shd w:val="clear" w:color="auto" w:fill="FFFFFF"/>
        </w:rPr>
        <w:t xml:space="preserve">, A., Jones, R. &amp; </w:t>
      </w:r>
      <w:proofErr w:type="spellStart"/>
      <w:r w:rsidRPr="000D3AFC">
        <w:rPr>
          <w:rStyle w:val="authors"/>
          <w:color w:val="333333"/>
          <w:shd w:val="clear" w:color="auto" w:fill="FFFFFF"/>
        </w:rPr>
        <w:t>Dirndorfer</w:t>
      </w:r>
      <w:proofErr w:type="spellEnd"/>
      <w:r w:rsidRPr="000D3AFC">
        <w:rPr>
          <w:rStyle w:val="authors"/>
          <w:color w:val="333333"/>
          <w:shd w:val="clear" w:color="auto" w:fill="FFFFFF"/>
        </w:rPr>
        <w:t>, W.</w:t>
      </w:r>
      <w:r w:rsidRPr="000D3AFC">
        <w:rPr>
          <w:color w:val="333333"/>
          <w:shd w:val="clear" w:color="auto" w:fill="FFFFFF"/>
        </w:rPr>
        <w:t> </w:t>
      </w:r>
      <w:r w:rsidRPr="000D3AFC">
        <w:rPr>
          <w:rStyle w:val="Datum1"/>
          <w:color w:val="333333"/>
          <w:shd w:val="clear" w:color="auto" w:fill="FFFFFF"/>
        </w:rPr>
        <w:t>(2010)</w:t>
      </w:r>
      <w:bookmarkEnd w:id="11"/>
      <w:r w:rsidRPr="000D3AFC">
        <w:rPr>
          <w:color w:val="333333"/>
          <w:shd w:val="clear" w:color="auto" w:fill="FFFFFF"/>
        </w:rPr>
        <w:t> </w:t>
      </w:r>
      <w:r w:rsidRPr="000D3AFC">
        <w:rPr>
          <w:rStyle w:val="arttitle"/>
          <w:i/>
          <w:color w:val="333333"/>
          <w:shd w:val="clear" w:color="auto" w:fill="FFFFFF"/>
        </w:rPr>
        <w:t xml:space="preserve">A </w:t>
      </w:r>
      <w:r w:rsidR="000D3AFC">
        <w:rPr>
          <w:rStyle w:val="arttitle"/>
          <w:i/>
          <w:color w:val="333333"/>
          <w:shd w:val="clear" w:color="auto" w:fill="FFFFFF"/>
        </w:rPr>
        <w:t>C</w:t>
      </w:r>
      <w:r w:rsidRPr="000D3AFC">
        <w:rPr>
          <w:rStyle w:val="arttitle"/>
          <w:i/>
          <w:color w:val="333333"/>
          <w:shd w:val="clear" w:color="auto" w:fill="FFFFFF"/>
        </w:rPr>
        <w:t xml:space="preserve">hange </w:t>
      </w:r>
      <w:r w:rsidR="000D3AFC">
        <w:rPr>
          <w:rStyle w:val="arttitle"/>
          <w:i/>
          <w:color w:val="333333"/>
          <w:shd w:val="clear" w:color="auto" w:fill="FFFFFF"/>
        </w:rPr>
        <w:t>M</w:t>
      </w:r>
      <w:r w:rsidRPr="000D3AFC">
        <w:rPr>
          <w:rStyle w:val="arttitle"/>
          <w:i/>
          <w:color w:val="333333"/>
          <w:shd w:val="clear" w:color="auto" w:fill="FFFFFF"/>
        </w:rPr>
        <w:t xml:space="preserve">anagement </w:t>
      </w:r>
      <w:r w:rsidR="000D3AFC">
        <w:rPr>
          <w:rStyle w:val="arttitle"/>
          <w:i/>
          <w:color w:val="333333"/>
          <w:shd w:val="clear" w:color="auto" w:fill="FFFFFF"/>
        </w:rPr>
        <w:t>P</w:t>
      </w:r>
      <w:r w:rsidRPr="000D3AFC">
        <w:rPr>
          <w:rStyle w:val="arttitle"/>
          <w:i/>
          <w:color w:val="333333"/>
          <w:shd w:val="clear" w:color="auto" w:fill="FFFFFF"/>
        </w:rPr>
        <w:t xml:space="preserve">rocess: Grounded in </w:t>
      </w:r>
      <w:r w:rsidR="000D3AFC">
        <w:rPr>
          <w:rStyle w:val="arttitle"/>
          <w:i/>
          <w:color w:val="333333"/>
          <w:shd w:val="clear" w:color="auto" w:fill="FFFFFF"/>
        </w:rPr>
        <w:t>b</w:t>
      </w:r>
      <w:r w:rsidRPr="000D3AFC">
        <w:rPr>
          <w:rStyle w:val="arttitle"/>
          <w:i/>
          <w:color w:val="333333"/>
          <w:shd w:val="clear" w:color="auto" w:fill="FFFFFF"/>
        </w:rPr>
        <w:t xml:space="preserve">oth </w:t>
      </w:r>
      <w:r w:rsidR="000D3AFC">
        <w:rPr>
          <w:rStyle w:val="arttitle"/>
          <w:i/>
          <w:color w:val="333333"/>
          <w:shd w:val="clear" w:color="auto" w:fill="FFFFFF"/>
        </w:rPr>
        <w:t>T</w:t>
      </w:r>
      <w:r w:rsidRPr="000D3AFC">
        <w:rPr>
          <w:rStyle w:val="arttitle"/>
          <w:i/>
          <w:color w:val="333333"/>
          <w:shd w:val="clear" w:color="auto" w:fill="FFFFFF"/>
        </w:rPr>
        <w:t xml:space="preserve">heory and </w:t>
      </w:r>
      <w:r w:rsidR="000D3AFC">
        <w:rPr>
          <w:rStyle w:val="arttitle"/>
          <w:i/>
          <w:color w:val="333333"/>
          <w:shd w:val="clear" w:color="auto" w:fill="FFFFFF"/>
        </w:rPr>
        <w:t>P</w:t>
      </w:r>
      <w:r w:rsidRPr="000D3AFC">
        <w:rPr>
          <w:rStyle w:val="arttitle"/>
          <w:i/>
          <w:color w:val="333333"/>
          <w:shd w:val="clear" w:color="auto" w:fill="FFFFFF"/>
        </w:rPr>
        <w:t>ractice</w:t>
      </w:r>
      <w:r w:rsidR="000D3AFC">
        <w:rPr>
          <w:rStyle w:val="arttitle"/>
          <w:i/>
          <w:color w:val="333333"/>
          <w:shd w:val="clear" w:color="auto" w:fill="FFFFFF"/>
        </w:rPr>
        <w:t>.</w:t>
      </w:r>
      <w:r w:rsidRPr="000D3AFC">
        <w:rPr>
          <w:color w:val="333333"/>
          <w:shd w:val="clear" w:color="auto" w:fill="FFFFFF"/>
        </w:rPr>
        <w:t> </w:t>
      </w:r>
      <w:r w:rsidRPr="000D3AFC">
        <w:rPr>
          <w:rStyle w:val="serialtitle"/>
          <w:color w:val="333333"/>
          <w:shd w:val="clear" w:color="auto" w:fill="FFFFFF"/>
        </w:rPr>
        <w:t>Journal of Change Management</w:t>
      </w:r>
      <w:r w:rsidR="000D3AFC">
        <w:rPr>
          <w:rStyle w:val="serialtitle"/>
          <w:color w:val="333333"/>
          <w:shd w:val="clear" w:color="auto" w:fill="FFFFFF"/>
        </w:rPr>
        <w:t>.</w:t>
      </w:r>
      <w:r w:rsidR="000D3AFC" w:rsidRPr="000D3AFC">
        <w:rPr>
          <w:rStyle w:val="doilink"/>
          <w:color w:val="333333"/>
          <w:shd w:val="clear" w:color="auto" w:fill="FFFFFF"/>
        </w:rPr>
        <w:t xml:space="preserve"> </w:t>
      </w:r>
      <w:proofErr w:type="spellStart"/>
      <w:r w:rsidRPr="000D3AFC">
        <w:rPr>
          <w:rStyle w:val="doilink"/>
          <w:color w:val="333333"/>
          <w:shd w:val="clear" w:color="auto" w:fill="FFFFFF"/>
        </w:rPr>
        <w:t>D</w:t>
      </w:r>
      <w:r w:rsidR="000D3AFC">
        <w:rPr>
          <w:rStyle w:val="doilink"/>
          <w:color w:val="333333"/>
          <w:shd w:val="clear" w:color="auto" w:fill="FFFFFF"/>
        </w:rPr>
        <w:t>oi</w:t>
      </w:r>
      <w:proofErr w:type="spellEnd"/>
      <w:r w:rsidRPr="000D3AFC">
        <w:rPr>
          <w:rStyle w:val="doilink"/>
          <w:color w:val="333333"/>
          <w:shd w:val="clear" w:color="auto" w:fill="FFFFFF"/>
        </w:rPr>
        <w:t>: </w:t>
      </w:r>
      <w:hyperlink r:id="rId16" w:history="1">
        <w:r w:rsidRPr="000D3AFC">
          <w:rPr>
            <w:rStyle w:val="Hypertextovodkaz"/>
            <w:color w:val="333333"/>
            <w:u w:val="none"/>
          </w:rPr>
          <w:t>10.1080/714042520</w:t>
        </w:r>
      </w:hyperlink>
    </w:p>
    <w:p w:rsidR="000D3AFC" w:rsidRDefault="000D3AFC" w:rsidP="003E655D">
      <w:proofErr w:type="spellStart"/>
      <w:r w:rsidRPr="00D2429E">
        <w:t>Pohanková</w:t>
      </w:r>
      <w:proofErr w:type="spellEnd"/>
      <w:r w:rsidR="00D2429E" w:rsidRPr="00D2429E">
        <w:t xml:space="preserve">, A. </w:t>
      </w:r>
      <w:r>
        <w:t xml:space="preserve">(2010). </w:t>
      </w:r>
      <w:r w:rsidRPr="000D3AFC">
        <w:rPr>
          <w:i/>
        </w:rPr>
        <w:t xml:space="preserve">Motivation and Decision-Making Process </w:t>
      </w:r>
      <w:r>
        <w:rPr>
          <w:i/>
        </w:rPr>
        <w:t>i</w:t>
      </w:r>
      <w:r w:rsidRPr="000D3AFC">
        <w:rPr>
          <w:i/>
        </w:rPr>
        <w:t xml:space="preserve">n Managing Change </w:t>
      </w:r>
      <w:r>
        <w:rPr>
          <w:i/>
        </w:rPr>
        <w:t>w</w:t>
      </w:r>
      <w:r w:rsidRPr="000D3AFC">
        <w:rPr>
          <w:i/>
        </w:rPr>
        <w:t xml:space="preserve">ithin </w:t>
      </w:r>
      <w:r>
        <w:rPr>
          <w:i/>
        </w:rPr>
        <w:t>t</w:t>
      </w:r>
      <w:r w:rsidRPr="000D3AFC">
        <w:rPr>
          <w:i/>
        </w:rPr>
        <w:t>he Organization.</w:t>
      </w:r>
      <w:r w:rsidRPr="00D2429E">
        <w:t> </w:t>
      </w:r>
      <w:r w:rsidR="00D2429E" w:rsidRPr="000D3AFC">
        <w:rPr>
          <w:iCs/>
        </w:rPr>
        <w:t>Human Resources Management</w:t>
      </w:r>
      <w:bookmarkStart w:id="12" w:name="_Hlk510888344"/>
      <w:r>
        <w:t xml:space="preserve">. Available at: </w:t>
      </w:r>
      <w:r w:rsidRPr="000D3AFC">
        <w:t>https://frcatel.fri.uniza.sk/hrme/files/2010/2010_2_10.pdf</w:t>
      </w:r>
    </w:p>
    <w:p w:rsidR="001A2B18" w:rsidRPr="000D3AFC" w:rsidRDefault="001A2B18" w:rsidP="003E655D">
      <w:r w:rsidRPr="001A2B18">
        <w:t>Vladimir-</w:t>
      </w:r>
      <w:proofErr w:type="spellStart"/>
      <w:r w:rsidRPr="001A2B18">
        <w:t>Codrin</w:t>
      </w:r>
      <w:proofErr w:type="spellEnd"/>
      <w:r w:rsidRPr="001A2B18">
        <w:t xml:space="preserve">, I., &amp; </w:t>
      </w:r>
      <w:proofErr w:type="spellStart"/>
      <w:r w:rsidRPr="001A2B18">
        <w:t>B</w:t>
      </w:r>
      <w:r>
        <w:t>olcas</w:t>
      </w:r>
      <w:proofErr w:type="spellEnd"/>
      <w:r>
        <w:t>, C.</w:t>
      </w:r>
      <w:r w:rsidRPr="001A2B18">
        <w:t xml:space="preserve"> (2015). </w:t>
      </w:r>
      <w:bookmarkEnd w:id="12"/>
      <w:r w:rsidRPr="000D3AFC">
        <w:rPr>
          <w:i/>
        </w:rPr>
        <w:t>Management of Organizational Change Processes</w:t>
      </w:r>
      <w:r w:rsidRPr="001A2B18">
        <w:t>. </w:t>
      </w:r>
      <w:r w:rsidRPr="000D3AFC">
        <w:rPr>
          <w:iCs/>
        </w:rPr>
        <w:t>Manager</w:t>
      </w:r>
      <w:r w:rsidR="000D3AFC">
        <w:rPr>
          <w:iCs/>
        </w:rPr>
        <w:t xml:space="preserve"> Journal. Available at: </w:t>
      </w:r>
      <w:r w:rsidR="000D3AFC" w:rsidRPr="000D3AFC">
        <w:rPr>
          <w:iCs/>
        </w:rPr>
        <w:t>http://manager.faa.ro/en/article/Management-of-Organizational-Change-Processes~834.html</w:t>
      </w:r>
    </w:p>
    <w:p w:rsidR="006954AC" w:rsidRDefault="006954AC" w:rsidP="006954AC">
      <w:pPr>
        <w:pStyle w:val="Odstavecseseznamem"/>
        <w:numPr>
          <w:ilvl w:val="0"/>
          <w:numId w:val="41"/>
        </w:numPr>
        <w:shd w:val="clear" w:color="auto" w:fill="FFFFFF"/>
        <w:spacing w:after="0" w:line="300" w:lineRule="atLeast"/>
        <w:jc w:val="left"/>
        <w:rPr>
          <w:rFonts w:ascii="Open Sans" w:eastAsia="Times New Roman" w:hAnsi="Open Sans"/>
          <w:color w:val="000000"/>
          <w:szCs w:val="24"/>
          <w:lang w:eastAsia="cs-CZ"/>
        </w:rPr>
      </w:pPr>
      <w:r w:rsidRPr="00CF1379">
        <w:rPr>
          <w:rFonts w:ascii="Open Sans" w:eastAsia="Times New Roman" w:hAnsi="Open Sans"/>
          <w:color w:val="000000"/>
          <w:szCs w:val="24"/>
          <w:lang w:eastAsia="cs-CZ"/>
        </w:rPr>
        <w:t>HETHFIELD, Susan M. </w:t>
      </w:r>
      <w:r w:rsidRPr="00CF1379">
        <w:rPr>
          <w:rFonts w:ascii="Open Sans" w:eastAsia="Times New Roman" w:hAnsi="Open Sans"/>
          <w:i/>
          <w:iCs/>
          <w:color w:val="000000"/>
          <w:szCs w:val="24"/>
          <w:lang w:eastAsia="cs-CZ"/>
        </w:rPr>
        <w:t>Use Planning and Analysis to Manage Change Effectively</w:t>
      </w:r>
      <w:r w:rsidRPr="00CF1379">
        <w:rPr>
          <w:rFonts w:ascii="Open Sans" w:eastAsia="Times New Roman" w:hAnsi="Open Sans"/>
          <w:color w:val="000000"/>
          <w:szCs w:val="24"/>
          <w:lang w:eastAsia="cs-CZ"/>
        </w:rPr>
        <w:t xml:space="preserve"> [online]. 11.11.2017 [cit. 2018-04-16]. </w:t>
      </w:r>
      <w:proofErr w:type="spellStart"/>
      <w:r w:rsidRPr="00CF1379">
        <w:rPr>
          <w:rFonts w:ascii="Open Sans" w:eastAsia="Times New Roman" w:hAnsi="Open Sans"/>
          <w:color w:val="000000"/>
          <w:szCs w:val="24"/>
          <w:lang w:eastAsia="cs-CZ"/>
        </w:rPr>
        <w:t>Dostupné</w:t>
      </w:r>
      <w:proofErr w:type="spellEnd"/>
      <w:r w:rsidRPr="00CF1379">
        <w:rPr>
          <w:rFonts w:ascii="Open Sans" w:eastAsia="Times New Roman" w:hAnsi="Open Sans"/>
          <w:color w:val="000000"/>
          <w:szCs w:val="24"/>
          <w:lang w:eastAsia="cs-CZ"/>
        </w:rPr>
        <w:t xml:space="preserve"> z: </w:t>
      </w:r>
      <w:hyperlink r:id="rId17" w:history="1">
        <w:r w:rsidRPr="00C339A1">
          <w:rPr>
            <w:rStyle w:val="Hypertextovodkaz"/>
            <w:rFonts w:ascii="Open Sans" w:eastAsia="Times New Roman" w:hAnsi="Open Sans"/>
            <w:szCs w:val="24"/>
            <w:lang w:eastAsia="cs-CZ"/>
          </w:rPr>
          <w:t>https://www.thebalance.com/planning-and-analysis-to-manage-change-effectively-1917808</w:t>
        </w:r>
      </w:hyperlink>
    </w:p>
    <w:p w:rsidR="006954AC" w:rsidRPr="009306E8" w:rsidRDefault="006954AC" w:rsidP="006954AC">
      <w:pPr>
        <w:pStyle w:val="Odstavecseseznamem"/>
        <w:numPr>
          <w:ilvl w:val="0"/>
          <w:numId w:val="41"/>
        </w:numPr>
        <w:shd w:val="clear" w:color="auto" w:fill="FFFFFF"/>
        <w:spacing w:after="0" w:line="300" w:lineRule="atLeast"/>
        <w:jc w:val="left"/>
        <w:rPr>
          <w:rFonts w:ascii="Open Sans" w:eastAsia="Times New Roman" w:hAnsi="Open Sans"/>
          <w:szCs w:val="24"/>
          <w:lang w:eastAsia="cs-CZ"/>
        </w:rPr>
      </w:pPr>
      <w:r w:rsidRPr="009306E8">
        <w:rPr>
          <w:rFonts w:ascii="Open Sans" w:hAnsi="Open Sans"/>
          <w:shd w:val="clear" w:color="auto" w:fill="FFFFFF"/>
        </w:rPr>
        <w:t xml:space="preserve">OLIVER, John J. </w:t>
      </w:r>
      <w:proofErr w:type="gramStart"/>
      <w:r w:rsidRPr="009306E8">
        <w:rPr>
          <w:rFonts w:ascii="Open Sans" w:hAnsi="Open Sans"/>
          <w:shd w:val="clear" w:color="auto" w:fill="FFFFFF"/>
        </w:rPr>
        <w:t>a</w:t>
      </w:r>
      <w:proofErr w:type="gramEnd"/>
      <w:r w:rsidRPr="009306E8">
        <w:rPr>
          <w:rFonts w:ascii="Open Sans" w:hAnsi="Open Sans"/>
          <w:shd w:val="clear" w:color="auto" w:fill="FFFFFF"/>
        </w:rPr>
        <w:t xml:space="preserve"> Emma PARRETT. Managing future uncertainty: Reevaluating the role of scenario planning. </w:t>
      </w:r>
      <w:r w:rsidRPr="009306E8">
        <w:rPr>
          <w:rFonts w:ascii="Open Sans" w:hAnsi="Open Sans"/>
          <w:i/>
          <w:iCs/>
          <w:shd w:val="clear" w:color="auto" w:fill="FFFFFF"/>
        </w:rPr>
        <w:t>Business Horizons</w:t>
      </w:r>
      <w:r w:rsidRPr="009306E8">
        <w:rPr>
          <w:rFonts w:ascii="Open Sans" w:hAnsi="Open Sans"/>
          <w:shd w:val="clear" w:color="auto" w:fill="FFFFFF"/>
        </w:rPr>
        <w:t>[online]. 2018, </w:t>
      </w:r>
      <w:r w:rsidRPr="009306E8">
        <w:rPr>
          <w:rFonts w:ascii="Open Sans" w:hAnsi="Open Sans"/>
          <w:b/>
          <w:bCs/>
          <w:shd w:val="clear" w:color="auto" w:fill="FFFFFF"/>
        </w:rPr>
        <w:t>61</w:t>
      </w:r>
      <w:r w:rsidRPr="009306E8">
        <w:rPr>
          <w:rFonts w:ascii="Open Sans" w:hAnsi="Open Sans"/>
          <w:shd w:val="clear" w:color="auto" w:fill="FFFFFF"/>
        </w:rPr>
        <w:t xml:space="preserve">(2), 339-352 [cit. 2018-04-16]. DOI: 10.1016/j.bushor.2017.11.013. ISSN 00076813. </w:t>
      </w:r>
      <w:proofErr w:type="spellStart"/>
      <w:r w:rsidRPr="009306E8">
        <w:rPr>
          <w:rFonts w:ascii="Open Sans" w:hAnsi="Open Sans"/>
          <w:shd w:val="clear" w:color="auto" w:fill="FFFFFF"/>
        </w:rPr>
        <w:t>Dostupné</w:t>
      </w:r>
      <w:proofErr w:type="spellEnd"/>
      <w:r w:rsidRPr="009306E8">
        <w:rPr>
          <w:rFonts w:ascii="Open Sans" w:hAnsi="Open Sans"/>
          <w:shd w:val="clear" w:color="auto" w:fill="FFFFFF"/>
        </w:rPr>
        <w:t xml:space="preserve"> z: </w:t>
      </w:r>
      <w:hyperlink r:id="rId18" w:history="1">
        <w:r w:rsidRPr="009306E8">
          <w:rPr>
            <w:rStyle w:val="Hypertextovodkaz"/>
            <w:rFonts w:ascii="Open Sans" w:hAnsi="Open Sans"/>
            <w:shd w:val="clear" w:color="auto" w:fill="FFFFFF"/>
          </w:rPr>
          <w:t>http://linkinghub.elsevier.com/retrieve/pii/S0007681317301684</w:t>
        </w:r>
      </w:hyperlink>
    </w:p>
    <w:p w:rsidR="006954AC" w:rsidRPr="009306E8" w:rsidRDefault="006954AC" w:rsidP="006954AC">
      <w:pPr>
        <w:pStyle w:val="Odstavecseseznamem"/>
        <w:numPr>
          <w:ilvl w:val="0"/>
          <w:numId w:val="41"/>
        </w:numPr>
        <w:shd w:val="clear" w:color="auto" w:fill="FFFFFF"/>
        <w:spacing w:before="30" w:after="0" w:line="300" w:lineRule="atLeast"/>
        <w:jc w:val="left"/>
        <w:rPr>
          <w:rFonts w:ascii="Open Sans" w:eastAsia="Times New Roman" w:hAnsi="Open Sans"/>
          <w:szCs w:val="24"/>
          <w:lang w:eastAsia="cs-CZ"/>
        </w:rPr>
      </w:pPr>
      <w:r w:rsidRPr="009306E8">
        <w:rPr>
          <w:rFonts w:ascii="Open Sans" w:hAnsi="Open Sans"/>
          <w:shd w:val="clear" w:color="auto" w:fill="FFFFFF"/>
        </w:rPr>
        <w:t xml:space="preserve">HANSEN, Klaus </w:t>
      </w:r>
      <w:proofErr w:type="spellStart"/>
      <w:r w:rsidRPr="009306E8">
        <w:rPr>
          <w:rFonts w:ascii="Open Sans" w:hAnsi="Open Sans"/>
          <w:shd w:val="clear" w:color="auto" w:fill="FFFFFF"/>
        </w:rPr>
        <w:t>Reinholdt</w:t>
      </w:r>
      <w:proofErr w:type="spellEnd"/>
      <w:r w:rsidRPr="009306E8">
        <w:rPr>
          <w:rFonts w:ascii="Open Sans" w:hAnsi="Open Sans"/>
          <w:shd w:val="clear" w:color="auto" w:fill="FFFFFF"/>
        </w:rPr>
        <w:t xml:space="preserve"> </w:t>
      </w:r>
      <w:proofErr w:type="spellStart"/>
      <w:r w:rsidRPr="009306E8">
        <w:rPr>
          <w:rFonts w:ascii="Open Sans" w:hAnsi="Open Sans"/>
          <w:shd w:val="clear" w:color="auto" w:fill="FFFFFF"/>
        </w:rPr>
        <w:t>Nyhuus</w:t>
      </w:r>
      <w:proofErr w:type="spellEnd"/>
      <w:r w:rsidRPr="009306E8">
        <w:rPr>
          <w:rFonts w:ascii="Open Sans" w:hAnsi="Open Sans"/>
          <w:shd w:val="clear" w:color="auto" w:fill="FFFFFF"/>
        </w:rPr>
        <w:t xml:space="preserve"> a Martin GRUNOW. Planning operations before market launch for balancing time-to-market and risks in pharmaceutical supply chains. </w:t>
      </w:r>
      <w:r w:rsidRPr="009306E8">
        <w:rPr>
          <w:rFonts w:ascii="Open Sans" w:hAnsi="Open Sans"/>
          <w:i/>
          <w:iCs/>
          <w:shd w:val="clear" w:color="auto" w:fill="FFFFFF"/>
        </w:rPr>
        <w:t>International Journal of Production Economics</w:t>
      </w:r>
      <w:r w:rsidRPr="009306E8">
        <w:rPr>
          <w:rFonts w:ascii="Open Sans" w:hAnsi="Open Sans"/>
          <w:shd w:val="clear" w:color="auto" w:fill="FFFFFF"/>
        </w:rPr>
        <w:t> [online]. 2015, </w:t>
      </w:r>
      <w:r w:rsidRPr="009306E8">
        <w:rPr>
          <w:rFonts w:ascii="Open Sans" w:hAnsi="Open Sans"/>
          <w:b/>
          <w:bCs/>
          <w:shd w:val="clear" w:color="auto" w:fill="FFFFFF"/>
        </w:rPr>
        <w:t>161</w:t>
      </w:r>
      <w:r w:rsidRPr="009306E8">
        <w:rPr>
          <w:rFonts w:ascii="Open Sans" w:hAnsi="Open Sans"/>
          <w:shd w:val="clear" w:color="auto" w:fill="FFFFFF"/>
        </w:rPr>
        <w:t xml:space="preserve">, 129-139 [cit. 2018-04-16]. DOI: 10.1016/j.ijpe.2014.10.010. ISSN 09255273. </w:t>
      </w:r>
      <w:proofErr w:type="spellStart"/>
      <w:r w:rsidRPr="009306E8">
        <w:rPr>
          <w:rFonts w:ascii="Open Sans" w:hAnsi="Open Sans"/>
          <w:shd w:val="clear" w:color="auto" w:fill="FFFFFF"/>
        </w:rPr>
        <w:t>Dostupné</w:t>
      </w:r>
      <w:proofErr w:type="spellEnd"/>
      <w:r w:rsidRPr="009306E8">
        <w:rPr>
          <w:rFonts w:ascii="Open Sans" w:hAnsi="Open Sans"/>
          <w:shd w:val="clear" w:color="auto" w:fill="FFFFFF"/>
        </w:rPr>
        <w:t xml:space="preserve"> z: </w:t>
      </w:r>
      <w:hyperlink r:id="rId19" w:history="1">
        <w:r w:rsidRPr="00C339A1">
          <w:rPr>
            <w:rStyle w:val="Hypertextovodkaz"/>
            <w:rFonts w:ascii="Open Sans" w:hAnsi="Open Sans"/>
            <w:shd w:val="clear" w:color="auto" w:fill="FFFFFF"/>
          </w:rPr>
          <w:t>http://linkinghub.elsevier.com/retrieve/pii/S0925527314003247</w:t>
        </w:r>
      </w:hyperlink>
    </w:p>
    <w:p w:rsidR="006954AC" w:rsidRPr="00CF1379" w:rsidRDefault="006954AC" w:rsidP="006954AC">
      <w:pPr>
        <w:pStyle w:val="Odstavecseseznamem"/>
        <w:numPr>
          <w:ilvl w:val="0"/>
          <w:numId w:val="41"/>
        </w:numPr>
        <w:shd w:val="clear" w:color="auto" w:fill="FFFFFF"/>
        <w:spacing w:before="30" w:after="0" w:line="300" w:lineRule="atLeast"/>
        <w:jc w:val="left"/>
        <w:rPr>
          <w:rFonts w:ascii="Open Sans" w:eastAsia="Times New Roman" w:hAnsi="Open Sans"/>
          <w:szCs w:val="24"/>
          <w:lang w:eastAsia="cs-CZ"/>
        </w:rPr>
      </w:pPr>
      <w:r w:rsidRPr="00CF1379">
        <w:rPr>
          <w:rFonts w:ascii="Open Sans" w:hAnsi="Open Sans"/>
          <w:shd w:val="clear" w:color="auto" w:fill="FFFFFF"/>
        </w:rPr>
        <w:t xml:space="preserve">SOŁODUCHO-PELC, </w:t>
      </w:r>
      <w:proofErr w:type="spellStart"/>
      <w:r w:rsidRPr="00CF1379">
        <w:rPr>
          <w:rFonts w:ascii="Open Sans" w:hAnsi="Open Sans"/>
          <w:shd w:val="clear" w:color="auto" w:fill="FFFFFF"/>
        </w:rPr>
        <w:t>Letycja</w:t>
      </w:r>
      <w:proofErr w:type="spellEnd"/>
      <w:r w:rsidRPr="00CF1379">
        <w:rPr>
          <w:rFonts w:ascii="Open Sans" w:hAnsi="Open Sans"/>
          <w:shd w:val="clear" w:color="auto" w:fill="FFFFFF"/>
        </w:rPr>
        <w:t>. Planning Horizon as a Key Element of a Competitive Strategy. </w:t>
      </w:r>
      <w:r w:rsidRPr="00CF1379">
        <w:rPr>
          <w:rFonts w:ascii="Open Sans" w:hAnsi="Open Sans"/>
          <w:i/>
          <w:iCs/>
          <w:shd w:val="clear" w:color="auto" w:fill="FFFFFF"/>
        </w:rPr>
        <w:t>Journal of Economics, Business and Management</w:t>
      </w:r>
      <w:r w:rsidRPr="00CF1379">
        <w:rPr>
          <w:rFonts w:ascii="Open Sans" w:hAnsi="Open Sans"/>
          <w:shd w:val="clear" w:color="auto" w:fill="FFFFFF"/>
        </w:rPr>
        <w:t> [online]. 2015, </w:t>
      </w:r>
      <w:r w:rsidRPr="00CF1379">
        <w:rPr>
          <w:rFonts w:ascii="Open Sans" w:hAnsi="Open Sans"/>
          <w:b/>
          <w:bCs/>
          <w:shd w:val="clear" w:color="auto" w:fill="FFFFFF"/>
        </w:rPr>
        <w:t>3</w:t>
      </w:r>
      <w:r w:rsidRPr="00CF1379">
        <w:rPr>
          <w:rFonts w:ascii="Open Sans" w:hAnsi="Open Sans"/>
          <w:shd w:val="clear" w:color="auto" w:fill="FFFFFF"/>
        </w:rPr>
        <w:t>(2), 161-166 [cit. 2018-04-16]. DOI: 10.7763/</w:t>
      </w:r>
      <w:proofErr w:type="gramStart"/>
      <w:r w:rsidRPr="00CF1379">
        <w:rPr>
          <w:rFonts w:ascii="Open Sans" w:hAnsi="Open Sans"/>
          <w:shd w:val="clear" w:color="auto" w:fill="FFFFFF"/>
        </w:rPr>
        <w:t>JOEBM.2015.V</w:t>
      </w:r>
      <w:proofErr w:type="gramEnd"/>
      <w:r w:rsidRPr="00CF1379">
        <w:rPr>
          <w:rFonts w:ascii="Open Sans" w:hAnsi="Open Sans"/>
          <w:shd w:val="clear" w:color="auto" w:fill="FFFFFF"/>
        </w:rPr>
        <w:t xml:space="preserve">3.174. ISSN 23013567. </w:t>
      </w:r>
      <w:proofErr w:type="spellStart"/>
      <w:r w:rsidRPr="00CF1379">
        <w:rPr>
          <w:rFonts w:ascii="Open Sans" w:hAnsi="Open Sans"/>
          <w:shd w:val="clear" w:color="auto" w:fill="FFFFFF"/>
        </w:rPr>
        <w:t>Dostupné</w:t>
      </w:r>
      <w:proofErr w:type="spellEnd"/>
      <w:r w:rsidRPr="00CF1379">
        <w:rPr>
          <w:rFonts w:ascii="Open Sans" w:hAnsi="Open Sans"/>
          <w:shd w:val="clear" w:color="auto" w:fill="FFFFFF"/>
        </w:rPr>
        <w:t xml:space="preserve"> z: </w:t>
      </w:r>
      <w:hyperlink r:id="rId20" w:history="1">
        <w:r w:rsidRPr="00C339A1">
          <w:rPr>
            <w:rStyle w:val="Hypertextovodkaz"/>
            <w:rFonts w:ascii="Open Sans" w:hAnsi="Open Sans"/>
            <w:shd w:val="clear" w:color="auto" w:fill="FFFFFF"/>
          </w:rPr>
          <w:t>http://www.joebm.com/index.php?m=content&amp;c=index&amp;a=show&amp;catid=40&amp;id=458</w:t>
        </w:r>
      </w:hyperlink>
    </w:p>
    <w:p w:rsidR="006954AC" w:rsidRPr="008F22DE" w:rsidRDefault="006954AC" w:rsidP="006954AC">
      <w:pPr>
        <w:pStyle w:val="Odstavecseseznamem"/>
        <w:numPr>
          <w:ilvl w:val="0"/>
          <w:numId w:val="41"/>
        </w:numPr>
        <w:shd w:val="clear" w:color="auto" w:fill="FFFFFF"/>
        <w:spacing w:before="30" w:after="0" w:line="300" w:lineRule="atLeast"/>
        <w:jc w:val="left"/>
        <w:rPr>
          <w:rFonts w:ascii="Open Sans" w:eastAsia="Times New Roman" w:hAnsi="Open Sans"/>
          <w:szCs w:val="24"/>
          <w:lang w:eastAsia="cs-CZ"/>
        </w:rPr>
      </w:pPr>
      <w:r w:rsidRPr="008F22DE">
        <w:rPr>
          <w:rFonts w:ascii="Open Sans" w:hAnsi="Open Sans"/>
          <w:shd w:val="clear" w:color="auto" w:fill="FFFFFF"/>
        </w:rPr>
        <w:t xml:space="preserve">FOTR, </w:t>
      </w:r>
      <w:proofErr w:type="spellStart"/>
      <w:r w:rsidRPr="008F22DE">
        <w:rPr>
          <w:rFonts w:ascii="Open Sans" w:hAnsi="Open Sans"/>
          <w:shd w:val="clear" w:color="auto" w:fill="FFFFFF"/>
        </w:rPr>
        <w:t>Jiří</w:t>
      </w:r>
      <w:proofErr w:type="spellEnd"/>
      <w:r w:rsidRPr="008F22DE">
        <w:rPr>
          <w:rFonts w:ascii="Open Sans" w:hAnsi="Open Sans"/>
          <w:shd w:val="clear" w:color="auto" w:fill="FFFFFF"/>
        </w:rPr>
        <w:t xml:space="preserve">, Miroslav ŠPAČEK, Ivan SOUČEK </w:t>
      </w:r>
      <w:proofErr w:type="gramStart"/>
      <w:r w:rsidRPr="008F22DE">
        <w:rPr>
          <w:rFonts w:ascii="Open Sans" w:hAnsi="Open Sans"/>
          <w:shd w:val="clear" w:color="auto" w:fill="FFFFFF"/>
        </w:rPr>
        <w:t>a</w:t>
      </w:r>
      <w:proofErr w:type="gramEnd"/>
      <w:r w:rsidRPr="008F22DE">
        <w:rPr>
          <w:rFonts w:ascii="Open Sans" w:hAnsi="Open Sans"/>
          <w:shd w:val="clear" w:color="auto" w:fill="FFFFFF"/>
        </w:rPr>
        <w:t xml:space="preserve"> Emil VACÍK. Scenarios and their application in strategic planning. </w:t>
      </w:r>
      <w:r w:rsidRPr="008F22DE">
        <w:rPr>
          <w:rFonts w:ascii="Open Sans" w:hAnsi="Open Sans"/>
          <w:i/>
          <w:iCs/>
          <w:shd w:val="clear" w:color="auto" w:fill="FFFFFF"/>
        </w:rPr>
        <w:t xml:space="preserve">E+M </w:t>
      </w:r>
      <w:proofErr w:type="spellStart"/>
      <w:r w:rsidRPr="008F22DE">
        <w:rPr>
          <w:rFonts w:ascii="Open Sans" w:hAnsi="Open Sans"/>
          <w:i/>
          <w:iCs/>
          <w:shd w:val="clear" w:color="auto" w:fill="FFFFFF"/>
        </w:rPr>
        <w:t>Ekonomie</w:t>
      </w:r>
      <w:proofErr w:type="spellEnd"/>
      <w:r w:rsidRPr="008F22DE">
        <w:rPr>
          <w:rFonts w:ascii="Open Sans" w:hAnsi="Open Sans"/>
          <w:i/>
          <w:iCs/>
          <w:shd w:val="clear" w:color="auto" w:fill="FFFFFF"/>
        </w:rPr>
        <w:t xml:space="preserve"> a Management</w:t>
      </w:r>
      <w:r w:rsidRPr="008F22DE">
        <w:rPr>
          <w:rFonts w:ascii="Open Sans" w:hAnsi="Open Sans"/>
          <w:shd w:val="clear" w:color="auto" w:fill="FFFFFF"/>
        </w:rPr>
        <w:t>[online]. 2014, </w:t>
      </w:r>
      <w:r w:rsidRPr="008F22DE">
        <w:rPr>
          <w:rFonts w:ascii="Open Sans" w:hAnsi="Open Sans"/>
          <w:b/>
          <w:bCs/>
          <w:shd w:val="clear" w:color="auto" w:fill="FFFFFF"/>
        </w:rPr>
        <w:t>17</w:t>
      </w:r>
      <w:r w:rsidRPr="008F22DE">
        <w:rPr>
          <w:rFonts w:ascii="Open Sans" w:hAnsi="Open Sans"/>
          <w:shd w:val="clear" w:color="auto" w:fill="FFFFFF"/>
        </w:rPr>
        <w:t>(3), 118-135 [cit. 2018-04-16]. DOI: 10.15240/</w:t>
      </w:r>
      <w:proofErr w:type="spellStart"/>
      <w:r w:rsidRPr="008F22DE">
        <w:rPr>
          <w:rFonts w:ascii="Open Sans" w:hAnsi="Open Sans"/>
          <w:shd w:val="clear" w:color="auto" w:fill="FFFFFF"/>
        </w:rPr>
        <w:t>tul</w:t>
      </w:r>
      <w:proofErr w:type="spellEnd"/>
      <w:r w:rsidRPr="008F22DE">
        <w:rPr>
          <w:rFonts w:ascii="Open Sans" w:hAnsi="Open Sans"/>
          <w:shd w:val="clear" w:color="auto" w:fill="FFFFFF"/>
        </w:rPr>
        <w:t xml:space="preserve">/001/2014-3-010. ISSN 12123609. </w:t>
      </w:r>
      <w:proofErr w:type="spellStart"/>
      <w:r w:rsidRPr="008F22DE">
        <w:rPr>
          <w:rFonts w:ascii="Open Sans" w:hAnsi="Open Sans"/>
          <w:shd w:val="clear" w:color="auto" w:fill="FFFFFF"/>
        </w:rPr>
        <w:t>Dostupné</w:t>
      </w:r>
      <w:proofErr w:type="spellEnd"/>
      <w:r w:rsidRPr="008F22DE">
        <w:rPr>
          <w:rFonts w:ascii="Open Sans" w:hAnsi="Open Sans"/>
          <w:shd w:val="clear" w:color="auto" w:fill="FFFFFF"/>
        </w:rPr>
        <w:t xml:space="preserve"> z: </w:t>
      </w:r>
      <w:hyperlink r:id="rId21" w:history="1">
        <w:r w:rsidRPr="00C339A1">
          <w:rPr>
            <w:rStyle w:val="Hypertextovodkaz"/>
            <w:rFonts w:ascii="Open Sans" w:hAnsi="Open Sans"/>
            <w:shd w:val="clear" w:color="auto" w:fill="FFFFFF"/>
          </w:rPr>
          <w:t>https://dspace.tul.cz/bitstream/handle/15240/7091/EM_03_14_10.pdf?sequence=1</w:t>
        </w:r>
      </w:hyperlink>
    </w:p>
    <w:p w:rsidR="006954AC" w:rsidRPr="008F22DE" w:rsidRDefault="006954AC" w:rsidP="006954AC">
      <w:pPr>
        <w:pStyle w:val="Odstavecseseznamem"/>
        <w:numPr>
          <w:ilvl w:val="0"/>
          <w:numId w:val="41"/>
        </w:numPr>
        <w:shd w:val="clear" w:color="auto" w:fill="FFFFFF"/>
        <w:spacing w:before="30" w:after="0" w:line="300" w:lineRule="atLeast"/>
        <w:jc w:val="left"/>
        <w:rPr>
          <w:rFonts w:ascii="Open Sans" w:eastAsia="Times New Roman" w:hAnsi="Open Sans"/>
          <w:szCs w:val="24"/>
          <w:lang w:eastAsia="cs-CZ"/>
        </w:rPr>
      </w:pPr>
      <w:r w:rsidRPr="008F22DE">
        <w:rPr>
          <w:rFonts w:ascii="Open Sans" w:hAnsi="Open Sans"/>
          <w:shd w:val="clear" w:color="auto" w:fill="FFFFFF"/>
        </w:rPr>
        <w:t>HAEFFNER, Melissa, Deanna LEONE, Laura COONS a Thomas CHERMACK. The Effects of Scenario Planning on Participant Perceptions of Learning Organization Characteristics. </w:t>
      </w:r>
      <w:r w:rsidRPr="008F22DE">
        <w:rPr>
          <w:rFonts w:ascii="Open Sans" w:hAnsi="Open Sans"/>
          <w:i/>
          <w:iCs/>
          <w:shd w:val="clear" w:color="auto" w:fill="FFFFFF"/>
        </w:rPr>
        <w:t>Human Resource Development Quarterly</w:t>
      </w:r>
      <w:r w:rsidRPr="008F22DE">
        <w:rPr>
          <w:rFonts w:ascii="Open Sans" w:hAnsi="Open Sans"/>
          <w:shd w:val="clear" w:color="auto" w:fill="FFFFFF"/>
        </w:rPr>
        <w:t> [online]. 2012, </w:t>
      </w:r>
      <w:r w:rsidRPr="008F22DE">
        <w:rPr>
          <w:rFonts w:ascii="Open Sans" w:hAnsi="Open Sans"/>
          <w:b/>
          <w:bCs/>
          <w:shd w:val="clear" w:color="auto" w:fill="FFFFFF"/>
        </w:rPr>
        <w:t>23</w:t>
      </w:r>
      <w:r w:rsidRPr="008F22DE">
        <w:rPr>
          <w:rFonts w:ascii="Open Sans" w:hAnsi="Open Sans"/>
          <w:shd w:val="clear" w:color="auto" w:fill="FFFFFF"/>
        </w:rPr>
        <w:t xml:space="preserve">(4), 519-542 [cit. 2018-04-16]. DOI: 10.1002/hrdq.21147. ISSN 10448004. </w:t>
      </w:r>
      <w:proofErr w:type="spellStart"/>
      <w:r w:rsidRPr="008F22DE">
        <w:rPr>
          <w:rFonts w:ascii="Open Sans" w:hAnsi="Open Sans"/>
          <w:shd w:val="clear" w:color="auto" w:fill="FFFFFF"/>
        </w:rPr>
        <w:t>Dostupné</w:t>
      </w:r>
      <w:proofErr w:type="spellEnd"/>
      <w:r w:rsidRPr="008F22DE">
        <w:rPr>
          <w:rFonts w:ascii="Open Sans" w:hAnsi="Open Sans"/>
          <w:shd w:val="clear" w:color="auto" w:fill="FFFFFF"/>
        </w:rPr>
        <w:t xml:space="preserve"> z: </w:t>
      </w:r>
      <w:hyperlink r:id="rId22" w:history="1">
        <w:r w:rsidRPr="00C339A1">
          <w:rPr>
            <w:rStyle w:val="Hypertextovodkaz"/>
            <w:rFonts w:ascii="Open Sans" w:hAnsi="Open Sans"/>
            <w:shd w:val="clear" w:color="auto" w:fill="FFFFFF"/>
          </w:rPr>
          <w:t>http://doi.wiley.com/10.1002/hrdq.21147</w:t>
        </w:r>
      </w:hyperlink>
    </w:p>
    <w:p w:rsidR="006954AC" w:rsidRPr="008F22DE" w:rsidRDefault="006954AC" w:rsidP="006954AC">
      <w:pPr>
        <w:pStyle w:val="Odstavecseseznamem"/>
        <w:numPr>
          <w:ilvl w:val="0"/>
          <w:numId w:val="41"/>
        </w:numPr>
        <w:shd w:val="clear" w:color="auto" w:fill="FFFFFF"/>
        <w:spacing w:before="30" w:after="0" w:line="300" w:lineRule="atLeast"/>
        <w:jc w:val="left"/>
        <w:rPr>
          <w:rFonts w:ascii="Open Sans" w:eastAsia="Times New Roman" w:hAnsi="Open Sans"/>
          <w:szCs w:val="24"/>
          <w:lang w:eastAsia="cs-CZ"/>
        </w:rPr>
      </w:pPr>
      <w:r w:rsidRPr="008F22DE">
        <w:rPr>
          <w:rFonts w:ascii="Open Sans" w:hAnsi="Open Sans"/>
          <w:shd w:val="clear" w:color="auto" w:fill="FFFFFF"/>
        </w:rPr>
        <w:t xml:space="preserve">BARR, Pamela S., J. L. STIMPERT </w:t>
      </w:r>
      <w:proofErr w:type="gramStart"/>
      <w:r w:rsidRPr="008F22DE">
        <w:rPr>
          <w:rFonts w:ascii="Open Sans" w:hAnsi="Open Sans"/>
          <w:shd w:val="clear" w:color="auto" w:fill="FFFFFF"/>
        </w:rPr>
        <w:t>a</w:t>
      </w:r>
      <w:proofErr w:type="gramEnd"/>
      <w:r w:rsidRPr="008F22DE">
        <w:rPr>
          <w:rFonts w:ascii="Open Sans" w:hAnsi="Open Sans"/>
          <w:shd w:val="clear" w:color="auto" w:fill="FFFFFF"/>
        </w:rPr>
        <w:t xml:space="preserve"> Anne S. HUFF. Cognitive change, strategic action, and organizational renewal. </w:t>
      </w:r>
      <w:r w:rsidRPr="008F22DE">
        <w:rPr>
          <w:rFonts w:ascii="Open Sans" w:hAnsi="Open Sans"/>
          <w:i/>
          <w:iCs/>
          <w:shd w:val="clear" w:color="auto" w:fill="FFFFFF"/>
        </w:rPr>
        <w:t>Strategic Management Journal</w:t>
      </w:r>
      <w:r w:rsidRPr="008F22DE">
        <w:rPr>
          <w:rFonts w:ascii="Open Sans" w:hAnsi="Open Sans"/>
          <w:shd w:val="clear" w:color="auto" w:fill="FFFFFF"/>
        </w:rPr>
        <w:t> [online]. 1992, </w:t>
      </w:r>
      <w:r w:rsidRPr="008F22DE">
        <w:rPr>
          <w:rFonts w:ascii="Open Sans" w:hAnsi="Open Sans"/>
          <w:b/>
          <w:bCs/>
          <w:shd w:val="clear" w:color="auto" w:fill="FFFFFF"/>
        </w:rPr>
        <w:t>13</w:t>
      </w:r>
      <w:r w:rsidRPr="008F22DE">
        <w:rPr>
          <w:rFonts w:ascii="Open Sans" w:hAnsi="Open Sans"/>
          <w:shd w:val="clear" w:color="auto" w:fill="FFFFFF"/>
        </w:rPr>
        <w:t xml:space="preserve">(S1), 15-36 [cit. 2018-04-16]. DOI: 10.1002/smj.4250131004. ISSN 01432095. </w:t>
      </w:r>
      <w:proofErr w:type="spellStart"/>
      <w:r w:rsidRPr="008F22DE">
        <w:rPr>
          <w:rFonts w:ascii="Open Sans" w:hAnsi="Open Sans"/>
          <w:shd w:val="clear" w:color="auto" w:fill="FFFFFF"/>
        </w:rPr>
        <w:t>Dostupné</w:t>
      </w:r>
      <w:proofErr w:type="spellEnd"/>
      <w:r w:rsidRPr="008F22DE">
        <w:rPr>
          <w:rFonts w:ascii="Open Sans" w:hAnsi="Open Sans"/>
          <w:shd w:val="clear" w:color="auto" w:fill="FFFFFF"/>
        </w:rPr>
        <w:t xml:space="preserve"> z: </w:t>
      </w:r>
      <w:hyperlink r:id="rId23" w:history="1">
        <w:r w:rsidRPr="00C339A1">
          <w:rPr>
            <w:rStyle w:val="Hypertextovodkaz"/>
            <w:rFonts w:ascii="Open Sans" w:hAnsi="Open Sans"/>
            <w:shd w:val="clear" w:color="auto" w:fill="FFFFFF"/>
          </w:rPr>
          <w:t>http://doi.wiley.com/10.1002/smj.4250131004</w:t>
        </w:r>
      </w:hyperlink>
    </w:p>
    <w:p w:rsidR="006954AC" w:rsidRPr="000F1681" w:rsidRDefault="006954AC" w:rsidP="006954AC">
      <w:pPr>
        <w:pStyle w:val="Odstavecseseznamem"/>
        <w:numPr>
          <w:ilvl w:val="0"/>
          <w:numId w:val="41"/>
        </w:numPr>
        <w:shd w:val="clear" w:color="auto" w:fill="FFFFFF"/>
        <w:spacing w:before="30" w:after="0" w:line="300" w:lineRule="atLeast"/>
        <w:jc w:val="left"/>
        <w:rPr>
          <w:rFonts w:ascii="Open Sans" w:eastAsia="Times New Roman" w:hAnsi="Open Sans"/>
          <w:szCs w:val="24"/>
          <w:lang w:eastAsia="cs-CZ"/>
        </w:rPr>
      </w:pPr>
      <w:r w:rsidRPr="000F1681">
        <w:rPr>
          <w:rFonts w:ascii="Open Sans" w:hAnsi="Open Sans"/>
          <w:shd w:val="clear" w:color="auto" w:fill="FFFFFF"/>
        </w:rPr>
        <w:t xml:space="preserve">PENBEK, </w:t>
      </w:r>
      <w:proofErr w:type="spellStart"/>
      <w:r w:rsidRPr="000F1681">
        <w:rPr>
          <w:rFonts w:ascii="Open Sans" w:hAnsi="Open Sans"/>
          <w:shd w:val="clear" w:color="auto" w:fill="FFFFFF"/>
        </w:rPr>
        <w:t>Şebnem</w:t>
      </w:r>
      <w:proofErr w:type="spellEnd"/>
      <w:r w:rsidRPr="000F1681">
        <w:rPr>
          <w:rFonts w:ascii="Open Sans" w:hAnsi="Open Sans"/>
          <w:shd w:val="clear" w:color="auto" w:fill="FFFFFF"/>
        </w:rPr>
        <w:t xml:space="preserve">, </w:t>
      </w:r>
      <w:proofErr w:type="spellStart"/>
      <w:r w:rsidRPr="000F1681">
        <w:rPr>
          <w:rFonts w:ascii="Open Sans" w:hAnsi="Open Sans"/>
          <w:shd w:val="clear" w:color="auto" w:fill="FFFFFF"/>
        </w:rPr>
        <w:t>Deniz</w:t>
      </w:r>
      <w:proofErr w:type="spellEnd"/>
      <w:r w:rsidRPr="000F1681">
        <w:rPr>
          <w:rFonts w:ascii="Open Sans" w:hAnsi="Open Sans"/>
          <w:shd w:val="clear" w:color="auto" w:fill="FFFFFF"/>
        </w:rPr>
        <w:t xml:space="preserve"> ZAPTÇIOĞLU a </w:t>
      </w:r>
      <w:proofErr w:type="spellStart"/>
      <w:r w:rsidRPr="000F1681">
        <w:rPr>
          <w:rFonts w:ascii="Open Sans" w:hAnsi="Open Sans"/>
          <w:shd w:val="clear" w:color="auto" w:fill="FFFFFF"/>
        </w:rPr>
        <w:t>Mert</w:t>
      </w:r>
      <w:proofErr w:type="spellEnd"/>
      <w:r w:rsidRPr="000F1681">
        <w:rPr>
          <w:rFonts w:ascii="Open Sans" w:hAnsi="Open Sans"/>
          <w:shd w:val="clear" w:color="auto" w:fill="FFFFFF"/>
        </w:rPr>
        <w:t xml:space="preserve"> GÜNERERGIN. The need of effective strategic management during a planned change: An example of bologna change process from a Turkish university. </w:t>
      </w:r>
      <w:r w:rsidRPr="000F1681">
        <w:rPr>
          <w:rFonts w:ascii="Open Sans" w:hAnsi="Open Sans"/>
          <w:i/>
          <w:iCs/>
          <w:shd w:val="clear" w:color="auto" w:fill="FFFFFF"/>
        </w:rPr>
        <w:t>Procedia - Social and Behavioral Sciences</w:t>
      </w:r>
      <w:r w:rsidRPr="000F1681">
        <w:rPr>
          <w:rFonts w:ascii="Open Sans" w:hAnsi="Open Sans"/>
          <w:shd w:val="clear" w:color="auto" w:fill="FFFFFF"/>
        </w:rPr>
        <w:t> [online]. 2011, </w:t>
      </w:r>
      <w:r w:rsidRPr="000F1681">
        <w:rPr>
          <w:rFonts w:ascii="Open Sans" w:hAnsi="Open Sans"/>
          <w:b/>
          <w:bCs/>
          <w:shd w:val="clear" w:color="auto" w:fill="FFFFFF"/>
        </w:rPr>
        <w:t>24</w:t>
      </w:r>
      <w:r w:rsidRPr="000F1681">
        <w:rPr>
          <w:rFonts w:ascii="Open Sans" w:hAnsi="Open Sans"/>
          <w:shd w:val="clear" w:color="auto" w:fill="FFFFFF"/>
        </w:rPr>
        <w:t xml:space="preserve">, 649-662 [cit. 2018-04-16]. DOI: 10.1016/j.sbspro.2011.09.071. ISSN 18770428. </w:t>
      </w:r>
      <w:proofErr w:type="spellStart"/>
      <w:r w:rsidRPr="000F1681">
        <w:rPr>
          <w:rFonts w:ascii="Open Sans" w:hAnsi="Open Sans"/>
          <w:shd w:val="clear" w:color="auto" w:fill="FFFFFF"/>
        </w:rPr>
        <w:t>Dostupné</w:t>
      </w:r>
      <w:proofErr w:type="spellEnd"/>
      <w:r w:rsidRPr="000F1681">
        <w:rPr>
          <w:rFonts w:ascii="Open Sans" w:hAnsi="Open Sans"/>
          <w:shd w:val="clear" w:color="auto" w:fill="FFFFFF"/>
        </w:rPr>
        <w:t xml:space="preserve"> z: </w:t>
      </w:r>
      <w:hyperlink r:id="rId24" w:history="1">
        <w:r w:rsidRPr="00C339A1">
          <w:rPr>
            <w:rStyle w:val="Hypertextovodkaz"/>
            <w:rFonts w:ascii="Open Sans" w:hAnsi="Open Sans"/>
            <w:shd w:val="clear" w:color="auto" w:fill="FFFFFF"/>
          </w:rPr>
          <w:t>http://linkinghub.elsevier.com/retrieve/pii/S1877042811015990</w:t>
        </w:r>
      </w:hyperlink>
    </w:p>
    <w:p w:rsidR="00E9212A" w:rsidRDefault="00E9212A" w:rsidP="003E655D"/>
    <w:sectPr w:rsidR="00E9212A" w:rsidSect="0055776B">
      <w:footerReference w:type="default" r:id="rId25"/>
      <w:headerReference w:type="first" r:id="rId26"/>
      <w:footerReference w:type="first" r:id="rId27"/>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B95" w:rsidRDefault="00151B95" w:rsidP="00C313F8">
      <w:pPr>
        <w:spacing w:after="0"/>
      </w:pPr>
      <w:r>
        <w:separator/>
      </w:r>
    </w:p>
  </w:endnote>
  <w:endnote w:type="continuationSeparator" w:id="0">
    <w:p w:rsidR="00151B95" w:rsidRDefault="00151B95" w:rsidP="00C31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f2">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204830"/>
      <w:docPartObj>
        <w:docPartGallery w:val="Page Numbers (Bottom of Page)"/>
        <w:docPartUnique/>
      </w:docPartObj>
    </w:sdtPr>
    <w:sdtEndPr/>
    <w:sdtContent>
      <w:p w:rsidR="00AB79FD" w:rsidRDefault="00AB79FD">
        <w:pPr>
          <w:pStyle w:val="Zpat"/>
          <w:jc w:val="center"/>
        </w:pPr>
        <w:r>
          <w:fldChar w:fldCharType="begin"/>
        </w:r>
        <w:r>
          <w:instrText>PAGE   \* MERGEFORMAT</w:instrText>
        </w:r>
        <w:r>
          <w:fldChar w:fldCharType="separate"/>
        </w:r>
        <w:r w:rsidR="00971EB9" w:rsidRPr="00971EB9">
          <w:rPr>
            <w:noProof/>
            <w:lang w:val="cs-CZ"/>
          </w:rPr>
          <w:t>13</w:t>
        </w:r>
        <w:r>
          <w:fldChar w:fldCharType="end"/>
        </w:r>
      </w:p>
    </w:sdtContent>
  </w:sdt>
  <w:p w:rsidR="00AB79FD" w:rsidRDefault="00AB79F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804927"/>
      <w:docPartObj>
        <w:docPartGallery w:val="Page Numbers (Bottom of Page)"/>
        <w:docPartUnique/>
      </w:docPartObj>
    </w:sdtPr>
    <w:sdtEndPr/>
    <w:sdtContent>
      <w:p w:rsidR="00AB79FD" w:rsidRDefault="00AB79FD">
        <w:pPr>
          <w:pStyle w:val="Zpat"/>
          <w:jc w:val="center"/>
        </w:pPr>
        <w:r>
          <w:fldChar w:fldCharType="begin"/>
        </w:r>
        <w:r>
          <w:instrText>PAGE   \* MERGEFORMAT</w:instrText>
        </w:r>
        <w:r>
          <w:fldChar w:fldCharType="separate"/>
        </w:r>
        <w:r>
          <w:rPr>
            <w:lang w:val="cs-CZ"/>
          </w:rPr>
          <w:t>2</w:t>
        </w:r>
        <w:r>
          <w:fldChar w:fldCharType="end"/>
        </w:r>
      </w:p>
    </w:sdtContent>
  </w:sdt>
  <w:p w:rsidR="00AB79FD" w:rsidRDefault="00AB79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B95" w:rsidRDefault="00151B95" w:rsidP="00C313F8">
      <w:pPr>
        <w:spacing w:after="0"/>
      </w:pPr>
      <w:r>
        <w:separator/>
      </w:r>
    </w:p>
  </w:footnote>
  <w:footnote w:type="continuationSeparator" w:id="0">
    <w:p w:rsidR="00151B95" w:rsidRDefault="00151B95" w:rsidP="00C313F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FD" w:rsidRDefault="00AB79FD" w:rsidP="0071760E">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543"/>
    <w:multiLevelType w:val="hybridMultilevel"/>
    <w:tmpl w:val="C792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079FB"/>
    <w:multiLevelType w:val="hybridMultilevel"/>
    <w:tmpl w:val="BE4AB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961C0"/>
    <w:multiLevelType w:val="hybridMultilevel"/>
    <w:tmpl w:val="AAE0D2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7C2873"/>
    <w:multiLevelType w:val="hybridMultilevel"/>
    <w:tmpl w:val="063449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935E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C5425EA"/>
    <w:multiLevelType w:val="multilevel"/>
    <w:tmpl w:val="5C5A5590"/>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8724D"/>
    <w:multiLevelType w:val="multilevel"/>
    <w:tmpl w:val="A2FE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D182D"/>
    <w:multiLevelType w:val="multilevel"/>
    <w:tmpl w:val="5F42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64159"/>
    <w:multiLevelType w:val="hybridMultilevel"/>
    <w:tmpl w:val="001C98C6"/>
    <w:lvl w:ilvl="0" w:tplc="04050005">
      <w:start w:val="1"/>
      <w:numFmt w:val="bullet"/>
      <w:lvlText w:val=""/>
      <w:lvlJc w:val="left"/>
      <w:pPr>
        <w:ind w:left="720" w:hanging="360"/>
      </w:pPr>
      <w:rPr>
        <w:rFonts w:ascii="Wingdings" w:hAnsi="Wingdings" w:hint="default"/>
      </w:rPr>
    </w:lvl>
    <w:lvl w:ilvl="1" w:tplc="D3529822">
      <w:start w:val="1"/>
      <w:numFmt w:val="bullet"/>
      <w:lvlText w:val="-"/>
      <w:lvlJc w:val="left"/>
      <w:pPr>
        <w:ind w:left="1440" w:hanging="360"/>
      </w:pPr>
      <w:rPr>
        <w:rFonts w:ascii="Courier New" w:hAnsi="Courier New" w:hint="default"/>
      </w:rPr>
    </w:lvl>
    <w:lvl w:ilvl="2" w:tplc="D3529822">
      <w:start w:val="1"/>
      <w:numFmt w:val="bullet"/>
      <w:lvlText w:val="-"/>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6F5AE5"/>
    <w:multiLevelType w:val="multilevel"/>
    <w:tmpl w:val="AB1A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D285A"/>
    <w:multiLevelType w:val="hybridMultilevel"/>
    <w:tmpl w:val="EF6CB096"/>
    <w:lvl w:ilvl="0" w:tplc="04050005">
      <w:start w:val="1"/>
      <w:numFmt w:val="bullet"/>
      <w:lvlText w:val=""/>
      <w:lvlJc w:val="left"/>
      <w:pPr>
        <w:ind w:left="720" w:hanging="360"/>
      </w:pPr>
      <w:rPr>
        <w:rFonts w:ascii="Wingdings" w:hAnsi="Wingdings" w:hint="default"/>
      </w:rPr>
    </w:lvl>
    <w:lvl w:ilvl="1" w:tplc="D3529822">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1F79A5"/>
    <w:multiLevelType w:val="hybridMultilevel"/>
    <w:tmpl w:val="CD5031E4"/>
    <w:lvl w:ilvl="0" w:tplc="DD9411E2">
      <w:start w:val="1"/>
      <w:numFmt w:val="bullet"/>
      <w:lvlText w:val=""/>
      <w:lvlJc w:val="left"/>
      <w:pPr>
        <w:ind w:left="720" w:hanging="360"/>
      </w:pPr>
      <w:rPr>
        <w:rFonts w:ascii="Wingdings 3" w:hAnsi="Wingdings 3"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FA493A"/>
    <w:multiLevelType w:val="hybridMultilevel"/>
    <w:tmpl w:val="124EA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846ECF"/>
    <w:multiLevelType w:val="hybridMultilevel"/>
    <w:tmpl w:val="F21CB5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23517A"/>
    <w:multiLevelType w:val="hybridMultilevel"/>
    <w:tmpl w:val="E71E2E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F46C35"/>
    <w:multiLevelType w:val="hybridMultilevel"/>
    <w:tmpl w:val="1902BF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EB767E"/>
    <w:multiLevelType w:val="hybridMultilevel"/>
    <w:tmpl w:val="33C8DD14"/>
    <w:lvl w:ilvl="0" w:tplc="04050005">
      <w:start w:val="1"/>
      <w:numFmt w:val="bullet"/>
      <w:lvlText w:val=""/>
      <w:lvlJc w:val="left"/>
      <w:pPr>
        <w:ind w:left="720" w:hanging="360"/>
      </w:pPr>
      <w:rPr>
        <w:rFonts w:ascii="Wingdings" w:hAnsi="Wingdings" w:hint="default"/>
      </w:rPr>
    </w:lvl>
    <w:lvl w:ilvl="1" w:tplc="D3529822">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B15625"/>
    <w:multiLevelType w:val="hybridMultilevel"/>
    <w:tmpl w:val="25C0A1D2"/>
    <w:lvl w:ilvl="0" w:tplc="D3529822">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C8F6799"/>
    <w:multiLevelType w:val="hybridMultilevel"/>
    <w:tmpl w:val="2676FD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C2201F"/>
    <w:multiLevelType w:val="hybridMultilevel"/>
    <w:tmpl w:val="E34677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EB142B7"/>
    <w:multiLevelType w:val="hybridMultilevel"/>
    <w:tmpl w:val="31921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B42EF9"/>
    <w:multiLevelType w:val="hybridMultilevel"/>
    <w:tmpl w:val="67C6A96E"/>
    <w:lvl w:ilvl="0" w:tplc="0405000F">
      <w:start w:val="1"/>
      <w:numFmt w:val="decimal"/>
      <w:lvlText w:val="%1."/>
      <w:lvlJc w:val="left"/>
      <w:pPr>
        <w:ind w:left="6480" w:hanging="360"/>
      </w:pPr>
    </w:lvl>
    <w:lvl w:ilvl="1" w:tplc="04050019" w:tentative="1">
      <w:start w:val="1"/>
      <w:numFmt w:val="lowerLetter"/>
      <w:lvlText w:val="%2."/>
      <w:lvlJc w:val="left"/>
      <w:pPr>
        <w:ind w:left="7200" w:hanging="360"/>
      </w:pPr>
    </w:lvl>
    <w:lvl w:ilvl="2" w:tplc="0405001B" w:tentative="1">
      <w:start w:val="1"/>
      <w:numFmt w:val="lowerRoman"/>
      <w:lvlText w:val="%3."/>
      <w:lvlJc w:val="right"/>
      <w:pPr>
        <w:ind w:left="7920" w:hanging="180"/>
      </w:pPr>
    </w:lvl>
    <w:lvl w:ilvl="3" w:tplc="0405000F" w:tentative="1">
      <w:start w:val="1"/>
      <w:numFmt w:val="decimal"/>
      <w:lvlText w:val="%4."/>
      <w:lvlJc w:val="left"/>
      <w:pPr>
        <w:ind w:left="8640" w:hanging="360"/>
      </w:pPr>
    </w:lvl>
    <w:lvl w:ilvl="4" w:tplc="04050019" w:tentative="1">
      <w:start w:val="1"/>
      <w:numFmt w:val="lowerLetter"/>
      <w:lvlText w:val="%5."/>
      <w:lvlJc w:val="left"/>
      <w:pPr>
        <w:ind w:left="9360" w:hanging="360"/>
      </w:pPr>
    </w:lvl>
    <w:lvl w:ilvl="5" w:tplc="0405001B" w:tentative="1">
      <w:start w:val="1"/>
      <w:numFmt w:val="lowerRoman"/>
      <w:lvlText w:val="%6."/>
      <w:lvlJc w:val="right"/>
      <w:pPr>
        <w:ind w:left="10080" w:hanging="180"/>
      </w:pPr>
    </w:lvl>
    <w:lvl w:ilvl="6" w:tplc="0405000F" w:tentative="1">
      <w:start w:val="1"/>
      <w:numFmt w:val="decimal"/>
      <w:lvlText w:val="%7."/>
      <w:lvlJc w:val="left"/>
      <w:pPr>
        <w:ind w:left="10800" w:hanging="360"/>
      </w:pPr>
    </w:lvl>
    <w:lvl w:ilvl="7" w:tplc="04050019" w:tentative="1">
      <w:start w:val="1"/>
      <w:numFmt w:val="lowerLetter"/>
      <w:lvlText w:val="%8."/>
      <w:lvlJc w:val="left"/>
      <w:pPr>
        <w:ind w:left="11520" w:hanging="360"/>
      </w:pPr>
    </w:lvl>
    <w:lvl w:ilvl="8" w:tplc="0405001B" w:tentative="1">
      <w:start w:val="1"/>
      <w:numFmt w:val="lowerRoman"/>
      <w:lvlText w:val="%9."/>
      <w:lvlJc w:val="right"/>
      <w:pPr>
        <w:ind w:left="12240" w:hanging="180"/>
      </w:pPr>
    </w:lvl>
  </w:abstractNum>
  <w:abstractNum w:abstractNumId="22" w15:restartNumberingAfterBreak="0">
    <w:nsid w:val="3ED2392B"/>
    <w:multiLevelType w:val="hybridMultilevel"/>
    <w:tmpl w:val="26B8C5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1D3388"/>
    <w:multiLevelType w:val="multilevel"/>
    <w:tmpl w:val="3A8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C7837"/>
    <w:multiLevelType w:val="hybridMultilevel"/>
    <w:tmpl w:val="69E02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945D2D"/>
    <w:multiLevelType w:val="hybridMultilevel"/>
    <w:tmpl w:val="85A0EB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0F7181"/>
    <w:multiLevelType w:val="hybridMultilevel"/>
    <w:tmpl w:val="4D4829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4D7682"/>
    <w:multiLevelType w:val="hybridMultilevel"/>
    <w:tmpl w:val="4B0A2A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595B66"/>
    <w:multiLevelType w:val="hybridMultilevel"/>
    <w:tmpl w:val="44EEF2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44A85"/>
    <w:multiLevelType w:val="hybridMultilevel"/>
    <w:tmpl w:val="18549F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816554"/>
    <w:multiLevelType w:val="hybridMultilevel"/>
    <w:tmpl w:val="363265A6"/>
    <w:lvl w:ilvl="0" w:tplc="D3529822">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2022ADD"/>
    <w:multiLevelType w:val="hybridMultilevel"/>
    <w:tmpl w:val="598019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DE5CBC"/>
    <w:multiLevelType w:val="hybridMultilevel"/>
    <w:tmpl w:val="DB4ED7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A055A6"/>
    <w:multiLevelType w:val="hybridMultilevel"/>
    <w:tmpl w:val="1F987702"/>
    <w:lvl w:ilvl="0" w:tplc="04050005">
      <w:start w:val="1"/>
      <w:numFmt w:val="bullet"/>
      <w:lvlText w:val=""/>
      <w:lvlJc w:val="left"/>
      <w:pPr>
        <w:ind w:left="720" w:hanging="360"/>
      </w:pPr>
      <w:rPr>
        <w:rFonts w:ascii="Wingdings" w:hAnsi="Wingdings" w:hint="default"/>
      </w:rPr>
    </w:lvl>
    <w:lvl w:ilvl="1" w:tplc="D3529822">
      <w:start w:val="1"/>
      <w:numFmt w:val="bullet"/>
      <w:lvlText w:val="-"/>
      <w:lvlJc w:val="left"/>
      <w:pPr>
        <w:ind w:left="1440" w:hanging="360"/>
      </w:pPr>
      <w:rPr>
        <w:rFonts w:ascii="Courier New" w:hAnsi="Courier New" w:hint="default"/>
      </w:rPr>
    </w:lvl>
    <w:lvl w:ilvl="2" w:tplc="6D5AB8A2">
      <w:start w:val="1"/>
      <w:numFmt w:val="bullet"/>
      <w:lvlText w:val=""/>
      <w:lvlJc w:val="left"/>
      <w:pPr>
        <w:ind w:left="2160" w:hanging="360"/>
      </w:pPr>
      <w:rPr>
        <w:rFonts w:ascii="Wingdings 2" w:hAnsi="Wingdings 2"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2073C8"/>
    <w:multiLevelType w:val="hybridMultilevel"/>
    <w:tmpl w:val="C21074AC"/>
    <w:lvl w:ilvl="0" w:tplc="04050005">
      <w:start w:val="1"/>
      <w:numFmt w:val="bullet"/>
      <w:lvlText w:val=""/>
      <w:lvlJc w:val="left"/>
      <w:pPr>
        <w:ind w:left="720" w:hanging="360"/>
      </w:pPr>
      <w:rPr>
        <w:rFonts w:ascii="Wingdings" w:hAnsi="Wingdings" w:hint="default"/>
      </w:rPr>
    </w:lvl>
    <w:lvl w:ilvl="1" w:tplc="D3529822">
      <w:start w:val="1"/>
      <w:numFmt w:val="bullet"/>
      <w:lvlText w:val="-"/>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5407CA"/>
    <w:multiLevelType w:val="hybridMultilevel"/>
    <w:tmpl w:val="F2D42EBA"/>
    <w:lvl w:ilvl="0" w:tplc="04050005">
      <w:start w:val="1"/>
      <w:numFmt w:val="bullet"/>
      <w:lvlText w:val=""/>
      <w:lvlJc w:val="left"/>
      <w:pPr>
        <w:ind w:left="3600" w:hanging="360"/>
      </w:pPr>
      <w:rPr>
        <w:rFonts w:ascii="Wingdings" w:hAnsi="Wingdings"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36" w15:restartNumberingAfterBreak="0">
    <w:nsid w:val="70303C1D"/>
    <w:multiLevelType w:val="hybridMultilevel"/>
    <w:tmpl w:val="A50E83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57789C"/>
    <w:multiLevelType w:val="multilevel"/>
    <w:tmpl w:val="5C5A5590"/>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83CBE"/>
    <w:multiLevelType w:val="multilevel"/>
    <w:tmpl w:val="12A0C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ED4DAC"/>
    <w:multiLevelType w:val="hybridMultilevel"/>
    <w:tmpl w:val="F0E083F0"/>
    <w:lvl w:ilvl="0" w:tplc="DD9411E2">
      <w:start w:val="1"/>
      <w:numFmt w:val="bullet"/>
      <w:lvlText w:val=""/>
      <w:lvlJc w:val="left"/>
      <w:pPr>
        <w:ind w:left="720" w:hanging="360"/>
      </w:pPr>
      <w:rPr>
        <w:rFonts w:ascii="Wingdings 3" w:hAnsi="Wingdings 3"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8"/>
  </w:num>
  <w:num w:numId="4">
    <w:abstractNumId w:val="26"/>
  </w:num>
  <w:num w:numId="5">
    <w:abstractNumId w:val="12"/>
  </w:num>
  <w:num w:numId="6">
    <w:abstractNumId w:val="25"/>
  </w:num>
  <w:num w:numId="7">
    <w:abstractNumId w:val="19"/>
  </w:num>
  <w:num w:numId="8">
    <w:abstractNumId w:val="22"/>
  </w:num>
  <w:num w:numId="9">
    <w:abstractNumId w:val="4"/>
  </w:num>
  <w:num w:numId="10">
    <w:abstractNumId w:val="0"/>
  </w:num>
  <w:num w:numId="11">
    <w:abstractNumId w:val="15"/>
  </w:num>
  <w:num w:numId="12">
    <w:abstractNumId w:val="24"/>
  </w:num>
  <w:num w:numId="13">
    <w:abstractNumId w:val="28"/>
  </w:num>
  <w:num w:numId="14">
    <w:abstractNumId w:val="35"/>
  </w:num>
  <w:num w:numId="15">
    <w:abstractNumId w:val="21"/>
  </w:num>
  <w:num w:numId="16">
    <w:abstractNumId w:val="14"/>
  </w:num>
  <w:num w:numId="17">
    <w:abstractNumId w:val="36"/>
  </w:num>
  <w:num w:numId="18">
    <w:abstractNumId w:val="29"/>
  </w:num>
  <w:num w:numId="19">
    <w:abstractNumId w:val="31"/>
  </w:num>
  <w:num w:numId="20">
    <w:abstractNumId w:val="7"/>
  </w:num>
  <w:num w:numId="21">
    <w:abstractNumId w:val="20"/>
  </w:num>
  <w:num w:numId="22">
    <w:abstractNumId w:val="11"/>
  </w:num>
  <w:num w:numId="23">
    <w:abstractNumId w:val="39"/>
  </w:num>
  <w:num w:numId="24">
    <w:abstractNumId w:val="9"/>
  </w:num>
  <w:num w:numId="25">
    <w:abstractNumId w:val="5"/>
  </w:num>
  <w:num w:numId="26">
    <w:abstractNumId w:val="37"/>
  </w:num>
  <w:num w:numId="27">
    <w:abstractNumId w:val="6"/>
  </w:num>
  <w:num w:numId="28">
    <w:abstractNumId w:val="23"/>
  </w:num>
  <w:num w:numId="29">
    <w:abstractNumId w:val="34"/>
  </w:num>
  <w:num w:numId="30">
    <w:abstractNumId w:val="8"/>
  </w:num>
  <w:num w:numId="31">
    <w:abstractNumId w:val="16"/>
  </w:num>
  <w:num w:numId="32">
    <w:abstractNumId w:val="10"/>
  </w:num>
  <w:num w:numId="33">
    <w:abstractNumId w:val="17"/>
  </w:num>
  <w:num w:numId="34">
    <w:abstractNumId w:val="30"/>
  </w:num>
  <w:num w:numId="35">
    <w:abstractNumId w:val="33"/>
  </w:num>
  <w:num w:numId="36">
    <w:abstractNumId w:val="13"/>
  </w:num>
  <w:num w:numId="37">
    <w:abstractNumId w:val="32"/>
  </w:num>
  <w:num w:numId="38">
    <w:abstractNumId w:val="3"/>
  </w:num>
  <w:num w:numId="39">
    <w:abstractNumId w:val="27"/>
  </w:num>
  <w:num w:numId="40">
    <w:abstractNumId w:val="3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F8"/>
    <w:rsid w:val="00004A0E"/>
    <w:rsid w:val="000250C4"/>
    <w:rsid w:val="00025E3C"/>
    <w:rsid w:val="000277FA"/>
    <w:rsid w:val="0003545A"/>
    <w:rsid w:val="00052A94"/>
    <w:rsid w:val="0006526B"/>
    <w:rsid w:val="00066611"/>
    <w:rsid w:val="000723F8"/>
    <w:rsid w:val="00072A50"/>
    <w:rsid w:val="000847CB"/>
    <w:rsid w:val="00090E2B"/>
    <w:rsid w:val="0009117B"/>
    <w:rsid w:val="000A0F1A"/>
    <w:rsid w:val="000A34A4"/>
    <w:rsid w:val="000A481E"/>
    <w:rsid w:val="000B35A6"/>
    <w:rsid w:val="000C28AC"/>
    <w:rsid w:val="000D0FC8"/>
    <w:rsid w:val="000D3AFC"/>
    <w:rsid w:val="000D7E32"/>
    <w:rsid w:val="000E29F5"/>
    <w:rsid w:val="001114EF"/>
    <w:rsid w:val="001204CD"/>
    <w:rsid w:val="00133745"/>
    <w:rsid w:val="00135E61"/>
    <w:rsid w:val="001408C8"/>
    <w:rsid w:val="00141AB8"/>
    <w:rsid w:val="00145C12"/>
    <w:rsid w:val="00150F53"/>
    <w:rsid w:val="00151B95"/>
    <w:rsid w:val="0015297E"/>
    <w:rsid w:val="001536DE"/>
    <w:rsid w:val="00157C70"/>
    <w:rsid w:val="00161172"/>
    <w:rsid w:val="001743BA"/>
    <w:rsid w:val="00174FEA"/>
    <w:rsid w:val="001802ED"/>
    <w:rsid w:val="0018085B"/>
    <w:rsid w:val="001A2282"/>
    <w:rsid w:val="001A2B18"/>
    <w:rsid w:val="001C183E"/>
    <w:rsid w:val="001C4B7F"/>
    <w:rsid w:val="001C5DDC"/>
    <w:rsid w:val="001E0159"/>
    <w:rsid w:val="001E3355"/>
    <w:rsid w:val="001E531C"/>
    <w:rsid w:val="001F2AF4"/>
    <w:rsid w:val="00200B56"/>
    <w:rsid w:val="00200EE4"/>
    <w:rsid w:val="00200F17"/>
    <w:rsid w:val="0020132E"/>
    <w:rsid w:val="002020E1"/>
    <w:rsid w:val="00203FB1"/>
    <w:rsid w:val="00206A4D"/>
    <w:rsid w:val="002071FE"/>
    <w:rsid w:val="002223DB"/>
    <w:rsid w:val="002279F1"/>
    <w:rsid w:val="0024361A"/>
    <w:rsid w:val="00252969"/>
    <w:rsid w:val="00253EC7"/>
    <w:rsid w:val="00254BAF"/>
    <w:rsid w:val="00262E4F"/>
    <w:rsid w:val="00273C93"/>
    <w:rsid w:val="00280D1D"/>
    <w:rsid w:val="00285467"/>
    <w:rsid w:val="002914BE"/>
    <w:rsid w:val="00295B8D"/>
    <w:rsid w:val="002A193A"/>
    <w:rsid w:val="002A2319"/>
    <w:rsid w:val="002A3347"/>
    <w:rsid w:val="002A49FE"/>
    <w:rsid w:val="002A7958"/>
    <w:rsid w:val="002B651F"/>
    <w:rsid w:val="002C1F44"/>
    <w:rsid w:val="002C2550"/>
    <w:rsid w:val="002C7C56"/>
    <w:rsid w:val="002D10A9"/>
    <w:rsid w:val="002D5BCF"/>
    <w:rsid w:val="002E4697"/>
    <w:rsid w:val="002E71C8"/>
    <w:rsid w:val="002F5309"/>
    <w:rsid w:val="00310BD2"/>
    <w:rsid w:val="003211D7"/>
    <w:rsid w:val="00321B26"/>
    <w:rsid w:val="003237DF"/>
    <w:rsid w:val="00347F9E"/>
    <w:rsid w:val="003533A2"/>
    <w:rsid w:val="00372113"/>
    <w:rsid w:val="00381BF8"/>
    <w:rsid w:val="003A0CEB"/>
    <w:rsid w:val="003A630E"/>
    <w:rsid w:val="003A6E1C"/>
    <w:rsid w:val="003A7B48"/>
    <w:rsid w:val="003B2F54"/>
    <w:rsid w:val="003B30C0"/>
    <w:rsid w:val="003B4E55"/>
    <w:rsid w:val="003B7149"/>
    <w:rsid w:val="003B7823"/>
    <w:rsid w:val="003C2D63"/>
    <w:rsid w:val="003C6DF6"/>
    <w:rsid w:val="003C6E20"/>
    <w:rsid w:val="003D1B7B"/>
    <w:rsid w:val="003D627F"/>
    <w:rsid w:val="003D76D5"/>
    <w:rsid w:val="003D7909"/>
    <w:rsid w:val="003E655D"/>
    <w:rsid w:val="003E713B"/>
    <w:rsid w:val="003E772A"/>
    <w:rsid w:val="00402E8D"/>
    <w:rsid w:val="00407F3D"/>
    <w:rsid w:val="00412309"/>
    <w:rsid w:val="004138B0"/>
    <w:rsid w:val="00440D91"/>
    <w:rsid w:val="00440FDC"/>
    <w:rsid w:val="004542A2"/>
    <w:rsid w:val="00457794"/>
    <w:rsid w:val="00460629"/>
    <w:rsid w:val="004653E6"/>
    <w:rsid w:val="00470DA0"/>
    <w:rsid w:val="00471843"/>
    <w:rsid w:val="0048147D"/>
    <w:rsid w:val="004858EC"/>
    <w:rsid w:val="004874A5"/>
    <w:rsid w:val="0048790E"/>
    <w:rsid w:val="00492B89"/>
    <w:rsid w:val="004A3F8D"/>
    <w:rsid w:val="004C0A9B"/>
    <w:rsid w:val="004C34D3"/>
    <w:rsid w:val="004C581A"/>
    <w:rsid w:val="004D772B"/>
    <w:rsid w:val="004E5ED0"/>
    <w:rsid w:val="004F35E4"/>
    <w:rsid w:val="00502B6F"/>
    <w:rsid w:val="00503B9F"/>
    <w:rsid w:val="005161BC"/>
    <w:rsid w:val="00517964"/>
    <w:rsid w:val="00524A39"/>
    <w:rsid w:val="0052619B"/>
    <w:rsid w:val="00527A2E"/>
    <w:rsid w:val="00534C47"/>
    <w:rsid w:val="005353A9"/>
    <w:rsid w:val="0054006A"/>
    <w:rsid w:val="00546AA3"/>
    <w:rsid w:val="00550374"/>
    <w:rsid w:val="0055776B"/>
    <w:rsid w:val="00565923"/>
    <w:rsid w:val="0056651C"/>
    <w:rsid w:val="00567897"/>
    <w:rsid w:val="00581E1A"/>
    <w:rsid w:val="005A33CE"/>
    <w:rsid w:val="005B52CC"/>
    <w:rsid w:val="005B594F"/>
    <w:rsid w:val="005E1BD1"/>
    <w:rsid w:val="005E5CB9"/>
    <w:rsid w:val="005F1850"/>
    <w:rsid w:val="005F7D00"/>
    <w:rsid w:val="00600E0D"/>
    <w:rsid w:val="006016DB"/>
    <w:rsid w:val="00602754"/>
    <w:rsid w:val="006029DE"/>
    <w:rsid w:val="00605849"/>
    <w:rsid w:val="0060607B"/>
    <w:rsid w:val="00606B5B"/>
    <w:rsid w:val="00607025"/>
    <w:rsid w:val="006100C7"/>
    <w:rsid w:val="006147C0"/>
    <w:rsid w:val="006207EE"/>
    <w:rsid w:val="006215D1"/>
    <w:rsid w:val="006256BB"/>
    <w:rsid w:val="00637B18"/>
    <w:rsid w:val="00637F0C"/>
    <w:rsid w:val="006423DE"/>
    <w:rsid w:val="00643DC6"/>
    <w:rsid w:val="006674A5"/>
    <w:rsid w:val="00671C1A"/>
    <w:rsid w:val="00683E18"/>
    <w:rsid w:val="006954AC"/>
    <w:rsid w:val="00697B2E"/>
    <w:rsid w:val="006A15E6"/>
    <w:rsid w:val="006A57ED"/>
    <w:rsid w:val="006B5A89"/>
    <w:rsid w:val="006C7172"/>
    <w:rsid w:val="006D445A"/>
    <w:rsid w:val="006E4D90"/>
    <w:rsid w:val="006F0CF6"/>
    <w:rsid w:val="006F2386"/>
    <w:rsid w:val="006F7829"/>
    <w:rsid w:val="00702E34"/>
    <w:rsid w:val="007055ED"/>
    <w:rsid w:val="0071162B"/>
    <w:rsid w:val="0071760E"/>
    <w:rsid w:val="007176DB"/>
    <w:rsid w:val="00726FB4"/>
    <w:rsid w:val="00730603"/>
    <w:rsid w:val="007359F1"/>
    <w:rsid w:val="00744A6B"/>
    <w:rsid w:val="00746B44"/>
    <w:rsid w:val="0076289E"/>
    <w:rsid w:val="00762F5B"/>
    <w:rsid w:val="00764EC0"/>
    <w:rsid w:val="00765070"/>
    <w:rsid w:val="0078293F"/>
    <w:rsid w:val="00784E6F"/>
    <w:rsid w:val="0078669C"/>
    <w:rsid w:val="00787FAD"/>
    <w:rsid w:val="00794892"/>
    <w:rsid w:val="007A05B1"/>
    <w:rsid w:val="007A08D7"/>
    <w:rsid w:val="007A5BD6"/>
    <w:rsid w:val="007A6D7E"/>
    <w:rsid w:val="007B57AF"/>
    <w:rsid w:val="007C1B02"/>
    <w:rsid w:val="007C1D80"/>
    <w:rsid w:val="007C3D37"/>
    <w:rsid w:val="007D3D41"/>
    <w:rsid w:val="007E72FA"/>
    <w:rsid w:val="007F3E8A"/>
    <w:rsid w:val="007F5AC3"/>
    <w:rsid w:val="007F62F1"/>
    <w:rsid w:val="0080395C"/>
    <w:rsid w:val="0080620D"/>
    <w:rsid w:val="008260FD"/>
    <w:rsid w:val="00826434"/>
    <w:rsid w:val="00831B89"/>
    <w:rsid w:val="00841296"/>
    <w:rsid w:val="00844E99"/>
    <w:rsid w:val="008504F8"/>
    <w:rsid w:val="0085304F"/>
    <w:rsid w:val="00860796"/>
    <w:rsid w:val="008658F0"/>
    <w:rsid w:val="00876FA6"/>
    <w:rsid w:val="00877BA9"/>
    <w:rsid w:val="00877BB5"/>
    <w:rsid w:val="008A7047"/>
    <w:rsid w:val="008B3039"/>
    <w:rsid w:val="008D358F"/>
    <w:rsid w:val="008D7F79"/>
    <w:rsid w:val="008E4855"/>
    <w:rsid w:val="008F082A"/>
    <w:rsid w:val="008F7382"/>
    <w:rsid w:val="00916E81"/>
    <w:rsid w:val="00920CE5"/>
    <w:rsid w:val="00922062"/>
    <w:rsid w:val="009223A6"/>
    <w:rsid w:val="00927B9F"/>
    <w:rsid w:val="0093380D"/>
    <w:rsid w:val="00942CBD"/>
    <w:rsid w:val="00947DE3"/>
    <w:rsid w:val="0095441A"/>
    <w:rsid w:val="00954785"/>
    <w:rsid w:val="00954E68"/>
    <w:rsid w:val="00967FA0"/>
    <w:rsid w:val="00971EB9"/>
    <w:rsid w:val="009750CB"/>
    <w:rsid w:val="009809C2"/>
    <w:rsid w:val="009815AB"/>
    <w:rsid w:val="00981BA1"/>
    <w:rsid w:val="0098368C"/>
    <w:rsid w:val="00987693"/>
    <w:rsid w:val="009C236D"/>
    <w:rsid w:val="009E30DC"/>
    <w:rsid w:val="009E753F"/>
    <w:rsid w:val="009E76AF"/>
    <w:rsid w:val="009F42B1"/>
    <w:rsid w:val="009F7798"/>
    <w:rsid w:val="00A1170F"/>
    <w:rsid w:val="00A137B0"/>
    <w:rsid w:val="00A14C9F"/>
    <w:rsid w:val="00A158B7"/>
    <w:rsid w:val="00A24A23"/>
    <w:rsid w:val="00A304BB"/>
    <w:rsid w:val="00A33966"/>
    <w:rsid w:val="00A406DE"/>
    <w:rsid w:val="00A40983"/>
    <w:rsid w:val="00A41AFF"/>
    <w:rsid w:val="00A45629"/>
    <w:rsid w:val="00A506E3"/>
    <w:rsid w:val="00A52AD3"/>
    <w:rsid w:val="00A6710C"/>
    <w:rsid w:val="00A76139"/>
    <w:rsid w:val="00A837F0"/>
    <w:rsid w:val="00A92438"/>
    <w:rsid w:val="00AA11D3"/>
    <w:rsid w:val="00AB6CA5"/>
    <w:rsid w:val="00AB79FD"/>
    <w:rsid w:val="00AB7C92"/>
    <w:rsid w:val="00AC22B8"/>
    <w:rsid w:val="00AF217E"/>
    <w:rsid w:val="00AF748E"/>
    <w:rsid w:val="00B03933"/>
    <w:rsid w:val="00B03F98"/>
    <w:rsid w:val="00B04878"/>
    <w:rsid w:val="00B11062"/>
    <w:rsid w:val="00B1258C"/>
    <w:rsid w:val="00B139E2"/>
    <w:rsid w:val="00B13D47"/>
    <w:rsid w:val="00B13D8C"/>
    <w:rsid w:val="00B15EA0"/>
    <w:rsid w:val="00B23F16"/>
    <w:rsid w:val="00B30E06"/>
    <w:rsid w:val="00B4702D"/>
    <w:rsid w:val="00B63C41"/>
    <w:rsid w:val="00B67727"/>
    <w:rsid w:val="00B71022"/>
    <w:rsid w:val="00B876E4"/>
    <w:rsid w:val="00B92ABE"/>
    <w:rsid w:val="00BB6CF0"/>
    <w:rsid w:val="00BB6E11"/>
    <w:rsid w:val="00BC328E"/>
    <w:rsid w:val="00BC39D6"/>
    <w:rsid w:val="00BC4214"/>
    <w:rsid w:val="00BF26DA"/>
    <w:rsid w:val="00BF37F4"/>
    <w:rsid w:val="00BF64E5"/>
    <w:rsid w:val="00BF67FD"/>
    <w:rsid w:val="00BF7EDD"/>
    <w:rsid w:val="00C04EB7"/>
    <w:rsid w:val="00C04F49"/>
    <w:rsid w:val="00C10EC5"/>
    <w:rsid w:val="00C174D6"/>
    <w:rsid w:val="00C22D99"/>
    <w:rsid w:val="00C27D4E"/>
    <w:rsid w:val="00C313F8"/>
    <w:rsid w:val="00C32BF1"/>
    <w:rsid w:val="00C36A9A"/>
    <w:rsid w:val="00C37001"/>
    <w:rsid w:val="00C45392"/>
    <w:rsid w:val="00C471E2"/>
    <w:rsid w:val="00C513CB"/>
    <w:rsid w:val="00C51DEE"/>
    <w:rsid w:val="00C53766"/>
    <w:rsid w:val="00C555A3"/>
    <w:rsid w:val="00C6083A"/>
    <w:rsid w:val="00C656CC"/>
    <w:rsid w:val="00C71A85"/>
    <w:rsid w:val="00C81143"/>
    <w:rsid w:val="00C82252"/>
    <w:rsid w:val="00C828DC"/>
    <w:rsid w:val="00C84BA6"/>
    <w:rsid w:val="00C914CC"/>
    <w:rsid w:val="00C91E82"/>
    <w:rsid w:val="00C951E9"/>
    <w:rsid w:val="00C969B9"/>
    <w:rsid w:val="00C97AE7"/>
    <w:rsid w:val="00CA5251"/>
    <w:rsid w:val="00CC45F7"/>
    <w:rsid w:val="00CD05B9"/>
    <w:rsid w:val="00CD52D4"/>
    <w:rsid w:val="00CE6AC5"/>
    <w:rsid w:val="00CF359C"/>
    <w:rsid w:val="00D06225"/>
    <w:rsid w:val="00D13C67"/>
    <w:rsid w:val="00D2034B"/>
    <w:rsid w:val="00D2136F"/>
    <w:rsid w:val="00D214FA"/>
    <w:rsid w:val="00D23A11"/>
    <w:rsid w:val="00D2429E"/>
    <w:rsid w:val="00D368DD"/>
    <w:rsid w:val="00D36965"/>
    <w:rsid w:val="00D40C0A"/>
    <w:rsid w:val="00D41642"/>
    <w:rsid w:val="00D43A2E"/>
    <w:rsid w:val="00D60698"/>
    <w:rsid w:val="00D644D9"/>
    <w:rsid w:val="00D64C6C"/>
    <w:rsid w:val="00D65D4E"/>
    <w:rsid w:val="00D65F68"/>
    <w:rsid w:val="00D72914"/>
    <w:rsid w:val="00D91A57"/>
    <w:rsid w:val="00D94644"/>
    <w:rsid w:val="00DA021F"/>
    <w:rsid w:val="00DA753C"/>
    <w:rsid w:val="00DC683B"/>
    <w:rsid w:val="00DD1B8C"/>
    <w:rsid w:val="00DD34BA"/>
    <w:rsid w:val="00DE127F"/>
    <w:rsid w:val="00DF103A"/>
    <w:rsid w:val="00DF5AF7"/>
    <w:rsid w:val="00E16EE9"/>
    <w:rsid w:val="00E21C25"/>
    <w:rsid w:val="00E26F94"/>
    <w:rsid w:val="00E337B3"/>
    <w:rsid w:val="00E3443B"/>
    <w:rsid w:val="00E40329"/>
    <w:rsid w:val="00E4148E"/>
    <w:rsid w:val="00E4661E"/>
    <w:rsid w:val="00E54303"/>
    <w:rsid w:val="00E75A9C"/>
    <w:rsid w:val="00E7739A"/>
    <w:rsid w:val="00E8285D"/>
    <w:rsid w:val="00E86D62"/>
    <w:rsid w:val="00E9212A"/>
    <w:rsid w:val="00E97C59"/>
    <w:rsid w:val="00EA2689"/>
    <w:rsid w:val="00EA30E4"/>
    <w:rsid w:val="00EA50AD"/>
    <w:rsid w:val="00EB54A0"/>
    <w:rsid w:val="00EB7325"/>
    <w:rsid w:val="00EE3551"/>
    <w:rsid w:val="00EE4CED"/>
    <w:rsid w:val="00EE564B"/>
    <w:rsid w:val="00EF216C"/>
    <w:rsid w:val="00EF61B5"/>
    <w:rsid w:val="00F1666F"/>
    <w:rsid w:val="00F206B4"/>
    <w:rsid w:val="00F257AE"/>
    <w:rsid w:val="00F2656F"/>
    <w:rsid w:val="00F33099"/>
    <w:rsid w:val="00F42004"/>
    <w:rsid w:val="00F425C9"/>
    <w:rsid w:val="00F4538E"/>
    <w:rsid w:val="00F628B4"/>
    <w:rsid w:val="00F62BE3"/>
    <w:rsid w:val="00F71E4C"/>
    <w:rsid w:val="00F7317D"/>
    <w:rsid w:val="00F842EA"/>
    <w:rsid w:val="00F93284"/>
    <w:rsid w:val="00F9583D"/>
    <w:rsid w:val="00FA30F0"/>
    <w:rsid w:val="00FB21DA"/>
    <w:rsid w:val="00FD0693"/>
    <w:rsid w:val="00FD5700"/>
    <w:rsid w:val="00FF7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9AD8"/>
  <w15:docId w15:val="{F176E50D-3226-4E7F-A42E-A6A97586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7798"/>
    <w:pPr>
      <w:spacing w:after="200"/>
      <w:jc w:val="both"/>
    </w:pPr>
    <w:rPr>
      <w:rFonts w:ascii="Times New Roman" w:hAnsi="Times New Roman"/>
      <w:sz w:val="24"/>
      <w:szCs w:val="22"/>
      <w:lang w:val="en-US" w:eastAsia="en-US"/>
    </w:rPr>
  </w:style>
  <w:style w:type="paragraph" w:styleId="Nadpis1">
    <w:name w:val="heading 1"/>
    <w:basedOn w:val="Normln"/>
    <w:next w:val="Normln"/>
    <w:link w:val="Nadpis1Char"/>
    <w:uiPriority w:val="9"/>
    <w:qFormat/>
    <w:rsid w:val="00A45629"/>
    <w:pPr>
      <w:keepNext/>
      <w:keepLines/>
      <w:numPr>
        <w:numId w:val="2"/>
      </w:numPr>
      <w:spacing w:before="240" w:after="0"/>
      <w:outlineLvl w:val="0"/>
    </w:pPr>
    <w:rPr>
      <w:rFonts w:ascii="Arial" w:eastAsia="Times New Roman" w:hAnsi="Arial"/>
      <w:b/>
      <w:color w:val="000000" w:themeColor="text1"/>
      <w:sz w:val="36"/>
      <w:szCs w:val="32"/>
    </w:rPr>
  </w:style>
  <w:style w:type="paragraph" w:styleId="Nadpis2">
    <w:name w:val="heading 2"/>
    <w:basedOn w:val="Normln"/>
    <w:next w:val="Normln"/>
    <w:link w:val="Nadpis2Char"/>
    <w:uiPriority w:val="9"/>
    <w:unhideWhenUsed/>
    <w:qFormat/>
    <w:rsid w:val="00A45629"/>
    <w:pPr>
      <w:keepNext/>
      <w:keepLines/>
      <w:numPr>
        <w:ilvl w:val="1"/>
        <w:numId w:val="2"/>
      </w:numPr>
      <w:spacing w:before="400" w:after="360"/>
      <w:outlineLvl w:val="1"/>
    </w:pPr>
    <w:rPr>
      <w:rFonts w:ascii="Arial" w:eastAsia="Times New Roman" w:hAnsi="Arial"/>
      <w:b/>
      <w:sz w:val="28"/>
      <w:szCs w:val="26"/>
    </w:rPr>
  </w:style>
  <w:style w:type="paragraph" w:styleId="Nadpis3">
    <w:name w:val="heading 3"/>
    <w:basedOn w:val="Normln"/>
    <w:next w:val="Normln"/>
    <w:link w:val="Nadpis3Char"/>
    <w:uiPriority w:val="9"/>
    <w:unhideWhenUsed/>
    <w:qFormat/>
    <w:rsid w:val="00A45629"/>
    <w:pPr>
      <w:keepNext/>
      <w:keepLines/>
      <w:numPr>
        <w:ilvl w:val="2"/>
        <w:numId w:val="2"/>
      </w:numPr>
      <w:spacing w:before="160" w:after="120"/>
      <w:outlineLvl w:val="2"/>
    </w:pPr>
    <w:rPr>
      <w:rFonts w:ascii="Arial" w:eastAsia="Times New Roman" w:hAnsi="Arial"/>
      <w:b/>
      <w:color w:val="000000" w:themeColor="text1"/>
      <w:szCs w:val="24"/>
    </w:rPr>
  </w:style>
  <w:style w:type="paragraph" w:styleId="Nadpis4">
    <w:name w:val="heading 4"/>
    <w:basedOn w:val="Normln"/>
    <w:next w:val="Normln"/>
    <w:link w:val="Nadpis4Char"/>
    <w:uiPriority w:val="9"/>
    <w:semiHidden/>
    <w:unhideWhenUsed/>
    <w:qFormat/>
    <w:rsid w:val="00607025"/>
    <w:pPr>
      <w:keepNext/>
      <w:keepLines/>
      <w:numPr>
        <w:ilvl w:val="3"/>
        <w:numId w:val="2"/>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607025"/>
    <w:pPr>
      <w:keepNext/>
      <w:keepLines/>
      <w:numPr>
        <w:ilvl w:val="4"/>
        <w:numId w:val="2"/>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607025"/>
    <w:pPr>
      <w:keepNext/>
      <w:keepLines/>
      <w:numPr>
        <w:ilvl w:val="5"/>
        <w:numId w:val="2"/>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607025"/>
    <w:pPr>
      <w:keepNext/>
      <w:keepLines/>
      <w:numPr>
        <w:ilvl w:val="6"/>
        <w:numId w:val="2"/>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607025"/>
    <w:pPr>
      <w:keepNext/>
      <w:keepLines/>
      <w:numPr>
        <w:ilvl w:val="7"/>
        <w:numId w:val="2"/>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607025"/>
    <w:pPr>
      <w:keepNext/>
      <w:keepLines/>
      <w:numPr>
        <w:ilvl w:val="8"/>
        <w:numId w:val="2"/>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313F8"/>
    <w:pPr>
      <w:tabs>
        <w:tab w:val="center" w:pos="4536"/>
        <w:tab w:val="right" w:pos="9072"/>
      </w:tabs>
      <w:spacing w:after="0"/>
    </w:pPr>
  </w:style>
  <w:style w:type="character" w:customStyle="1" w:styleId="ZhlavChar">
    <w:name w:val="Záhlaví Char"/>
    <w:basedOn w:val="Standardnpsmoodstavce"/>
    <w:link w:val="Zhlav"/>
    <w:uiPriority w:val="99"/>
    <w:rsid w:val="00C313F8"/>
  </w:style>
  <w:style w:type="paragraph" w:styleId="Zpat">
    <w:name w:val="footer"/>
    <w:basedOn w:val="Normln"/>
    <w:link w:val="ZpatChar"/>
    <w:uiPriority w:val="99"/>
    <w:unhideWhenUsed/>
    <w:rsid w:val="00C313F8"/>
    <w:pPr>
      <w:tabs>
        <w:tab w:val="center" w:pos="4536"/>
        <w:tab w:val="right" w:pos="9072"/>
      </w:tabs>
      <w:spacing w:after="0"/>
    </w:pPr>
  </w:style>
  <w:style w:type="character" w:customStyle="1" w:styleId="ZpatChar">
    <w:name w:val="Zápatí Char"/>
    <w:basedOn w:val="Standardnpsmoodstavce"/>
    <w:link w:val="Zpat"/>
    <w:uiPriority w:val="99"/>
    <w:rsid w:val="00C313F8"/>
  </w:style>
  <w:style w:type="character" w:customStyle="1" w:styleId="Nadpis1Char">
    <w:name w:val="Nadpis 1 Char"/>
    <w:link w:val="Nadpis1"/>
    <w:uiPriority w:val="9"/>
    <w:rsid w:val="00A45629"/>
    <w:rPr>
      <w:rFonts w:ascii="Arial" w:eastAsia="Times New Roman" w:hAnsi="Arial"/>
      <w:b/>
      <w:color w:val="000000" w:themeColor="text1"/>
      <w:sz w:val="36"/>
      <w:szCs w:val="32"/>
      <w:lang w:eastAsia="en-US"/>
    </w:rPr>
  </w:style>
  <w:style w:type="character" w:customStyle="1" w:styleId="Nadpis2Char">
    <w:name w:val="Nadpis 2 Char"/>
    <w:link w:val="Nadpis2"/>
    <w:uiPriority w:val="9"/>
    <w:rsid w:val="00A45629"/>
    <w:rPr>
      <w:rFonts w:ascii="Arial" w:eastAsia="Times New Roman" w:hAnsi="Arial"/>
      <w:b/>
      <w:sz w:val="28"/>
      <w:szCs w:val="26"/>
      <w:lang w:eastAsia="en-US"/>
    </w:rPr>
  </w:style>
  <w:style w:type="paragraph" w:styleId="Odstavecseseznamem">
    <w:name w:val="List Paragraph"/>
    <w:basedOn w:val="Normln"/>
    <w:uiPriority w:val="34"/>
    <w:qFormat/>
    <w:rsid w:val="009809C2"/>
    <w:pPr>
      <w:ind w:left="720"/>
      <w:contextualSpacing/>
    </w:pPr>
  </w:style>
  <w:style w:type="character" w:customStyle="1" w:styleId="Nadpis3Char">
    <w:name w:val="Nadpis 3 Char"/>
    <w:link w:val="Nadpis3"/>
    <w:uiPriority w:val="9"/>
    <w:rsid w:val="00A45629"/>
    <w:rPr>
      <w:rFonts w:ascii="Arial" w:eastAsia="Times New Roman" w:hAnsi="Arial"/>
      <w:b/>
      <w:color w:val="000000" w:themeColor="text1"/>
      <w:sz w:val="24"/>
      <w:szCs w:val="24"/>
      <w:lang w:eastAsia="en-US"/>
    </w:rPr>
  </w:style>
  <w:style w:type="character" w:customStyle="1" w:styleId="Nadpis4Char">
    <w:name w:val="Nadpis 4 Char"/>
    <w:link w:val="Nadpis4"/>
    <w:uiPriority w:val="9"/>
    <w:semiHidden/>
    <w:rsid w:val="00607025"/>
    <w:rPr>
      <w:rFonts w:ascii="Calibri Light" w:eastAsia="Times New Roman" w:hAnsi="Calibri Light" w:cs="Times New Roman"/>
      <w:i/>
      <w:iCs/>
      <w:color w:val="2E74B5"/>
    </w:rPr>
  </w:style>
  <w:style w:type="character" w:customStyle="1" w:styleId="Nadpis5Char">
    <w:name w:val="Nadpis 5 Char"/>
    <w:link w:val="Nadpis5"/>
    <w:uiPriority w:val="9"/>
    <w:semiHidden/>
    <w:rsid w:val="00607025"/>
    <w:rPr>
      <w:rFonts w:ascii="Calibri Light" w:eastAsia="Times New Roman" w:hAnsi="Calibri Light" w:cs="Times New Roman"/>
      <w:color w:val="2E74B5"/>
    </w:rPr>
  </w:style>
  <w:style w:type="character" w:customStyle="1" w:styleId="Nadpis6Char">
    <w:name w:val="Nadpis 6 Char"/>
    <w:link w:val="Nadpis6"/>
    <w:uiPriority w:val="9"/>
    <w:semiHidden/>
    <w:rsid w:val="00607025"/>
    <w:rPr>
      <w:rFonts w:ascii="Calibri Light" w:eastAsia="Times New Roman" w:hAnsi="Calibri Light" w:cs="Times New Roman"/>
      <w:color w:val="1F4D78"/>
    </w:rPr>
  </w:style>
  <w:style w:type="character" w:customStyle="1" w:styleId="Nadpis7Char">
    <w:name w:val="Nadpis 7 Char"/>
    <w:link w:val="Nadpis7"/>
    <w:uiPriority w:val="9"/>
    <w:semiHidden/>
    <w:rsid w:val="00607025"/>
    <w:rPr>
      <w:rFonts w:ascii="Calibri Light" w:eastAsia="Times New Roman" w:hAnsi="Calibri Light" w:cs="Times New Roman"/>
      <w:i/>
      <w:iCs/>
      <w:color w:val="1F4D78"/>
    </w:rPr>
  </w:style>
  <w:style w:type="character" w:customStyle="1" w:styleId="Nadpis8Char">
    <w:name w:val="Nadpis 8 Char"/>
    <w:link w:val="Nadpis8"/>
    <w:uiPriority w:val="9"/>
    <w:semiHidden/>
    <w:rsid w:val="00607025"/>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607025"/>
    <w:rPr>
      <w:rFonts w:ascii="Calibri Light" w:eastAsia="Times New Roman" w:hAnsi="Calibri Light" w:cs="Times New Roman"/>
      <w:i/>
      <w:iCs/>
      <w:color w:val="272727"/>
      <w:sz w:val="21"/>
      <w:szCs w:val="21"/>
    </w:rPr>
  </w:style>
  <w:style w:type="paragraph" w:styleId="Nadpisobsahu">
    <w:name w:val="TOC Heading"/>
    <w:basedOn w:val="Nadpis1"/>
    <w:next w:val="Normln"/>
    <w:uiPriority w:val="39"/>
    <w:unhideWhenUsed/>
    <w:qFormat/>
    <w:rsid w:val="00C471E2"/>
    <w:pPr>
      <w:numPr>
        <w:numId w:val="0"/>
      </w:numPr>
      <w:spacing w:line="259" w:lineRule="auto"/>
      <w:outlineLvl w:val="9"/>
    </w:pPr>
    <w:rPr>
      <w:lang w:eastAsia="cs-CZ"/>
    </w:rPr>
  </w:style>
  <w:style w:type="paragraph" w:styleId="Obsah1">
    <w:name w:val="toc 1"/>
    <w:basedOn w:val="Normln"/>
    <w:next w:val="Normln"/>
    <w:autoRedefine/>
    <w:uiPriority w:val="39"/>
    <w:unhideWhenUsed/>
    <w:rsid w:val="00C471E2"/>
    <w:pPr>
      <w:spacing w:after="100"/>
    </w:pPr>
  </w:style>
  <w:style w:type="paragraph" w:styleId="Obsah2">
    <w:name w:val="toc 2"/>
    <w:basedOn w:val="Normln"/>
    <w:next w:val="Normln"/>
    <w:autoRedefine/>
    <w:uiPriority w:val="39"/>
    <w:unhideWhenUsed/>
    <w:rsid w:val="00C471E2"/>
    <w:pPr>
      <w:spacing w:after="100"/>
      <w:ind w:left="220"/>
    </w:pPr>
  </w:style>
  <w:style w:type="paragraph" w:styleId="Obsah3">
    <w:name w:val="toc 3"/>
    <w:basedOn w:val="Normln"/>
    <w:next w:val="Normln"/>
    <w:autoRedefine/>
    <w:uiPriority w:val="39"/>
    <w:unhideWhenUsed/>
    <w:rsid w:val="00C471E2"/>
    <w:pPr>
      <w:spacing w:after="100"/>
      <w:ind w:left="440"/>
    </w:pPr>
  </w:style>
  <w:style w:type="character" w:styleId="Hypertextovodkaz">
    <w:name w:val="Hyperlink"/>
    <w:uiPriority w:val="99"/>
    <w:unhideWhenUsed/>
    <w:rsid w:val="00C471E2"/>
    <w:rPr>
      <w:color w:val="0563C1"/>
      <w:u w:val="single"/>
    </w:rPr>
  </w:style>
  <w:style w:type="paragraph" w:styleId="Textbubliny">
    <w:name w:val="Balloon Text"/>
    <w:basedOn w:val="Normln"/>
    <w:link w:val="TextbublinyChar"/>
    <w:uiPriority w:val="99"/>
    <w:semiHidden/>
    <w:unhideWhenUsed/>
    <w:rsid w:val="000A481E"/>
    <w:pPr>
      <w:spacing w:after="0"/>
    </w:pPr>
    <w:rPr>
      <w:rFonts w:ascii="Tahoma" w:hAnsi="Tahoma" w:cs="Tahoma"/>
      <w:sz w:val="16"/>
      <w:szCs w:val="16"/>
    </w:rPr>
  </w:style>
  <w:style w:type="character" w:customStyle="1" w:styleId="TextbublinyChar">
    <w:name w:val="Text bubliny Char"/>
    <w:link w:val="Textbubliny"/>
    <w:uiPriority w:val="99"/>
    <w:semiHidden/>
    <w:rsid w:val="000A481E"/>
    <w:rPr>
      <w:rFonts w:ascii="Tahoma" w:hAnsi="Tahoma" w:cs="Tahoma"/>
      <w:sz w:val="16"/>
      <w:szCs w:val="16"/>
    </w:rPr>
  </w:style>
  <w:style w:type="paragraph" w:styleId="Titulek">
    <w:name w:val="caption"/>
    <w:basedOn w:val="Normln"/>
    <w:next w:val="Normln"/>
    <w:uiPriority w:val="35"/>
    <w:unhideWhenUsed/>
    <w:qFormat/>
    <w:rsid w:val="00860796"/>
    <w:rPr>
      <w:b/>
      <w:bCs/>
      <w:color w:val="5B9BD5"/>
      <w:sz w:val="18"/>
      <w:szCs w:val="18"/>
    </w:rPr>
  </w:style>
  <w:style w:type="paragraph" w:styleId="Seznamobrzk">
    <w:name w:val="table of figures"/>
    <w:basedOn w:val="Normln"/>
    <w:next w:val="Normln"/>
    <w:uiPriority w:val="99"/>
    <w:unhideWhenUsed/>
    <w:rsid w:val="00534C47"/>
    <w:pPr>
      <w:spacing w:after="0"/>
    </w:pPr>
  </w:style>
  <w:style w:type="table" w:styleId="Mkatabulky">
    <w:name w:val="Table Grid"/>
    <w:basedOn w:val="Normlntabulka"/>
    <w:uiPriority w:val="39"/>
    <w:rsid w:val="00200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uiPriority w:val="21"/>
    <w:qFormat/>
    <w:rsid w:val="006016DB"/>
    <w:rPr>
      <w:b/>
      <w:bCs/>
      <w:i/>
      <w:iCs/>
      <w:color w:val="5B9BD5"/>
    </w:rPr>
  </w:style>
  <w:style w:type="paragraph" w:styleId="Bezmezer">
    <w:name w:val="No Spacing"/>
    <w:uiPriority w:val="1"/>
    <w:qFormat/>
    <w:rsid w:val="00273C93"/>
    <w:rPr>
      <w:rFonts w:ascii="Times New Roman" w:hAnsi="Times New Roman"/>
      <w:sz w:val="24"/>
      <w:szCs w:val="22"/>
      <w:lang w:eastAsia="en-US"/>
    </w:rPr>
  </w:style>
  <w:style w:type="character" w:customStyle="1" w:styleId="apple-converted-space">
    <w:name w:val="apple-converted-space"/>
    <w:basedOn w:val="Standardnpsmoodstavce"/>
    <w:rsid w:val="006256BB"/>
  </w:style>
  <w:style w:type="character" w:styleId="Siln">
    <w:name w:val="Strong"/>
    <w:basedOn w:val="Standardnpsmoodstavce"/>
    <w:uiPriority w:val="22"/>
    <w:qFormat/>
    <w:rsid w:val="006F2386"/>
    <w:rPr>
      <w:b/>
      <w:bCs/>
    </w:rPr>
  </w:style>
  <w:style w:type="character" w:customStyle="1" w:styleId="authors">
    <w:name w:val="authors"/>
    <w:basedOn w:val="Standardnpsmoodstavce"/>
    <w:rsid w:val="00D91A57"/>
  </w:style>
  <w:style w:type="character" w:customStyle="1" w:styleId="Datum1">
    <w:name w:val="Datum1"/>
    <w:basedOn w:val="Standardnpsmoodstavce"/>
    <w:rsid w:val="00D91A57"/>
  </w:style>
  <w:style w:type="character" w:customStyle="1" w:styleId="arttitle">
    <w:name w:val="art_title"/>
    <w:basedOn w:val="Standardnpsmoodstavce"/>
    <w:rsid w:val="00D91A57"/>
  </w:style>
  <w:style w:type="character" w:customStyle="1" w:styleId="serialtitle">
    <w:name w:val="serial_title"/>
    <w:basedOn w:val="Standardnpsmoodstavce"/>
    <w:rsid w:val="00D91A57"/>
  </w:style>
  <w:style w:type="character" w:customStyle="1" w:styleId="volumeissue">
    <w:name w:val="volume_issue"/>
    <w:basedOn w:val="Standardnpsmoodstavce"/>
    <w:rsid w:val="00D91A57"/>
  </w:style>
  <w:style w:type="character" w:customStyle="1" w:styleId="pagerange">
    <w:name w:val="page_range"/>
    <w:basedOn w:val="Standardnpsmoodstavce"/>
    <w:rsid w:val="00D91A57"/>
  </w:style>
  <w:style w:type="character" w:customStyle="1" w:styleId="doilink">
    <w:name w:val="doi_link"/>
    <w:basedOn w:val="Standardnpsmoodstavce"/>
    <w:rsid w:val="00D91A57"/>
  </w:style>
  <w:style w:type="character" w:customStyle="1" w:styleId="UnresolvedMention">
    <w:name w:val="Unresolved Mention"/>
    <w:basedOn w:val="Standardnpsmoodstavce"/>
    <w:uiPriority w:val="99"/>
    <w:semiHidden/>
    <w:unhideWhenUsed/>
    <w:rsid w:val="005F7D00"/>
    <w:rPr>
      <w:color w:val="808080"/>
      <w:shd w:val="clear" w:color="auto" w:fill="E6E6E6"/>
    </w:rPr>
  </w:style>
  <w:style w:type="paragraph" w:styleId="Normlnweb">
    <w:name w:val="Normal (Web)"/>
    <w:basedOn w:val="Normln"/>
    <w:uiPriority w:val="99"/>
    <w:unhideWhenUsed/>
    <w:rsid w:val="006954AC"/>
    <w:pPr>
      <w:spacing w:before="100" w:beforeAutospacing="1" w:after="100" w:afterAutospacing="1"/>
      <w:jc w:val="left"/>
    </w:pPr>
    <w:rPr>
      <w:rFonts w:eastAsia="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5883">
      <w:bodyDiv w:val="1"/>
      <w:marLeft w:val="0"/>
      <w:marRight w:val="0"/>
      <w:marTop w:val="0"/>
      <w:marBottom w:val="0"/>
      <w:divBdr>
        <w:top w:val="none" w:sz="0" w:space="0" w:color="auto"/>
        <w:left w:val="none" w:sz="0" w:space="0" w:color="auto"/>
        <w:bottom w:val="none" w:sz="0" w:space="0" w:color="auto"/>
        <w:right w:val="none" w:sz="0" w:space="0" w:color="auto"/>
      </w:divBdr>
      <w:divsChild>
        <w:div w:id="145509525">
          <w:marLeft w:val="0"/>
          <w:marRight w:val="0"/>
          <w:marTop w:val="30"/>
          <w:marBottom w:val="0"/>
          <w:divBdr>
            <w:top w:val="none" w:sz="0" w:space="0" w:color="auto"/>
            <w:left w:val="none" w:sz="0" w:space="0" w:color="auto"/>
            <w:bottom w:val="none" w:sz="0" w:space="0" w:color="auto"/>
            <w:right w:val="none" w:sz="0" w:space="0" w:color="auto"/>
          </w:divBdr>
        </w:div>
      </w:divsChild>
    </w:div>
    <w:div w:id="81462279">
      <w:bodyDiv w:val="1"/>
      <w:marLeft w:val="0"/>
      <w:marRight w:val="0"/>
      <w:marTop w:val="0"/>
      <w:marBottom w:val="0"/>
      <w:divBdr>
        <w:top w:val="none" w:sz="0" w:space="0" w:color="auto"/>
        <w:left w:val="none" w:sz="0" w:space="0" w:color="auto"/>
        <w:bottom w:val="none" w:sz="0" w:space="0" w:color="auto"/>
        <w:right w:val="none" w:sz="0" w:space="0" w:color="auto"/>
      </w:divBdr>
      <w:divsChild>
        <w:div w:id="160507049">
          <w:marLeft w:val="0"/>
          <w:marRight w:val="0"/>
          <w:marTop w:val="33"/>
          <w:marBottom w:val="0"/>
          <w:divBdr>
            <w:top w:val="none" w:sz="0" w:space="0" w:color="auto"/>
            <w:left w:val="none" w:sz="0" w:space="0" w:color="auto"/>
            <w:bottom w:val="none" w:sz="0" w:space="0" w:color="auto"/>
            <w:right w:val="none" w:sz="0" w:space="0" w:color="auto"/>
          </w:divBdr>
        </w:div>
      </w:divsChild>
    </w:div>
    <w:div w:id="210918826">
      <w:bodyDiv w:val="1"/>
      <w:marLeft w:val="0"/>
      <w:marRight w:val="0"/>
      <w:marTop w:val="0"/>
      <w:marBottom w:val="0"/>
      <w:divBdr>
        <w:top w:val="none" w:sz="0" w:space="0" w:color="auto"/>
        <w:left w:val="none" w:sz="0" w:space="0" w:color="auto"/>
        <w:bottom w:val="none" w:sz="0" w:space="0" w:color="auto"/>
        <w:right w:val="none" w:sz="0" w:space="0" w:color="auto"/>
      </w:divBdr>
      <w:divsChild>
        <w:div w:id="1209075022">
          <w:marLeft w:val="0"/>
          <w:marRight w:val="0"/>
          <w:marTop w:val="30"/>
          <w:marBottom w:val="0"/>
          <w:divBdr>
            <w:top w:val="none" w:sz="0" w:space="0" w:color="auto"/>
            <w:left w:val="none" w:sz="0" w:space="0" w:color="auto"/>
            <w:bottom w:val="none" w:sz="0" w:space="0" w:color="auto"/>
            <w:right w:val="none" w:sz="0" w:space="0" w:color="auto"/>
          </w:divBdr>
        </w:div>
      </w:divsChild>
    </w:div>
    <w:div w:id="260645464">
      <w:bodyDiv w:val="1"/>
      <w:marLeft w:val="0"/>
      <w:marRight w:val="0"/>
      <w:marTop w:val="0"/>
      <w:marBottom w:val="0"/>
      <w:divBdr>
        <w:top w:val="none" w:sz="0" w:space="0" w:color="auto"/>
        <w:left w:val="none" w:sz="0" w:space="0" w:color="auto"/>
        <w:bottom w:val="none" w:sz="0" w:space="0" w:color="auto"/>
        <w:right w:val="none" w:sz="0" w:space="0" w:color="auto"/>
      </w:divBdr>
      <w:divsChild>
        <w:div w:id="921331866">
          <w:marLeft w:val="0"/>
          <w:marRight w:val="0"/>
          <w:marTop w:val="0"/>
          <w:marBottom w:val="0"/>
          <w:divBdr>
            <w:top w:val="none" w:sz="0" w:space="0" w:color="auto"/>
            <w:left w:val="none" w:sz="0" w:space="0" w:color="auto"/>
            <w:bottom w:val="none" w:sz="0" w:space="0" w:color="auto"/>
            <w:right w:val="none" w:sz="0" w:space="0" w:color="auto"/>
          </w:divBdr>
        </w:div>
      </w:divsChild>
    </w:div>
    <w:div w:id="347410853">
      <w:bodyDiv w:val="1"/>
      <w:marLeft w:val="0"/>
      <w:marRight w:val="0"/>
      <w:marTop w:val="0"/>
      <w:marBottom w:val="0"/>
      <w:divBdr>
        <w:top w:val="none" w:sz="0" w:space="0" w:color="auto"/>
        <w:left w:val="none" w:sz="0" w:space="0" w:color="auto"/>
        <w:bottom w:val="none" w:sz="0" w:space="0" w:color="auto"/>
        <w:right w:val="none" w:sz="0" w:space="0" w:color="auto"/>
      </w:divBdr>
      <w:divsChild>
        <w:div w:id="1887446976">
          <w:marLeft w:val="0"/>
          <w:marRight w:val="0"/>
          <w:marTop w:val="30"/>
          <w:marBottom w:val="0"/>
          <w:divBdr>
            <w:top w:val="none" w:sz="0" w:space="0" w:color="auto"/>
            <w:left w:val="none" w:sz="0" w:space="0" w:color="auto"/>
            <w:bottom w:val="none" w:sz="0" w:space="0" w:color="auto"/>
            <w:right w:val="none" w:sz="0" w:space="0" w:color="auto"/>
          </w:divBdr>
        </w:div>
      </w:divsChild>
    </w:div>
    <w:div w:id="415131228">
      <w:bodyDiv w:val="1"/>
      <w:marLeft w:val="0"/>
      <w:marRight w:val="0"/>
      <w:marTop w:val="0"/>
      <w:marBottom w:val="0"/>
      <w:divBdr>
        <w:top w:val="none" w:sz="0" w:space="0" w:color="auto"/>
        <w:left w:val="none" w:sz="0" w:space="0" w:color="auto"/>
        <w:bottom w:val="none" w:sz="0" w:space="0" w:color="auto"/>
        <w:right w:val="none" w:sz="0" w:space="0" w:color="auto"/>
      </w:divBdr>
      <w:divsChild>
        <w:div w:id="391468296">
          <w:marLeft w:val="0"/>
          <w:marRight w:val="0"/>
          <w:marTop w:val="0"/>
          <w:marBottom w:val="0"/>
          <w:divBdr>
            <w:top w:val="none" w:sz="0" w:space="0" w:color="auto"/>
            <w:left w:val="none" w:sz="0" w:space="0" w:color="auto"/>
            <w:bottom w:val="none" w:sz="0" w:space="0" w:color="auto"/>
            <w:right w:val="none" w:sz="0" w:space="0" w:color="auto"/>
          </w:divBdr>
          <w:divsChild>
            <w:div w:id="634146725">
              <w:marLeft w:val="0"/>
              <w:marRight w:val="0"/>
              <w:marTop w:val="0"/>
              <w:marBottom w:val="0"/>
              <w:divBdr>
                <w:top w:val="none" w:sz="0" w:space="0" w:color="auto"/>
                <w:left w:val="none" w:sz="0" w:space="0" w:color="auto"/>
                <w:bottom w:val="none" w:sz="0" w:space="0" w:color="auto"/>
                <w:right w:val="none" w:sz="0" w:space="0" w:color="auto"/>
              </w:divBdr>
              <w:divsChild>
                <w:div w:id="1186287823">
                  <w:marLeft w:val="0"/>
                  <w:marRight w:val="0"/>
                  <w:marTop w:val="0"/>
                  <w:marBottom w:val="0"/>
                  <w:divBdr>
                    <w:top w:val="none" w:sz="0" w:space="0" w:color="auto"/>
                    <w:left w:val="none" w:sz="0" w:space="0" w:color="auto"/>
                    <w:bottom w:val="none" w:sz="0" w:space="0" w:color="auto"/>
                    <w:right w:val="none" w:sz="0" w:space="0" w:color="auto"/>
                  </w:divBdr>
                  <w:divsChild>
                    <w:div w:id="1451439089">
                      <w:marLeft w:val="0"/>
                      <w:marRight w:val="0"/>
                      <w:marTop w:val="0"/>
                      <w:marBottom w:val="115"/>
                      <w:divBdr>
                        <w:top w:val="none" w:sz="0" w:space="0" w:color="auto"/>
                        <w:left w:val="none" w:sz="0" w:space="0" w:color="auto"/>
                        <w:bottom w:val="none" w:sz="0" w:space="0" w:color="auto"/>
                        <w:right w:val="none" w:sz="0" w:space="0" w:color="auto"/>
                      </w:divBdr>
                      <w:divsChild>
                        <w:div w:id="825897886">
                          <w:marLeft w:val="0"/>
                          <w:marRight w:val="0"/>
                          <w:marTop w:val="0"/>
                          <w:marBottom w:val="0"/>
                          <w:divBdr>
                            <w:top w:val="none" w:sz="0" w:space="0" w:color="auto"/>
                            <w:left w:val="none" w:sz="0" w:space="0" w:color="auto"/>
                            <w:bottom w:val="none" w:sz="0" w:space="0" w:color="auto"/>
                            <w:right w:val="none" w:sz="0" w:space="0" w:color="auto"/>
                          </w:divBdr>
                          <w:divsChild>
                            <w:div w:id="12562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9049">
          <w:marLeft w:val="0"/>
          <w:marRight w:val="0"/>
          <w:marTop w:val="0"/>
          <w:marBottom w:val="0"/>
          <w:divBdr>
            <w:top w:val="none" w:sz="0" w:space="0" w:color="auto"/>
            <w:left w:val="none" w:sz="0" w:space="0" w:color="auto"/>
            <w:bottom w:val="none" w:sz="0" w:space="0" w:color="auto"/>
            <w:right w:val="none" w:sz="0" w:space="0" w:color="auto"/>
          </w:divBdr>
          <w:divsChild>
            <w:div w:id="1935622539">
              <w:marLeft w:val="0"/>
              <w:marRight w:val="0"/>
              <w:marTop w:val="0"/>
              <w:marBottom w:val="0"/>
              <w:divBdr>
                <w:top w:val="none" w:sz="0" w:space="0" w:color="auto"/>
                <w:left w:val="none" w:sz="0" w:space="0" w:color="auto"/>
                <w:bottom w:val="none" w:sz="0" w:space="0" w:color="auto"/>
                <w:right w:val="none" w:sz="0" w:space="0" w:color="auto"/>
              </w:divBdr>
              <w:divsChild>
                <w:div w:id="1486779586">
                  <w:marLeft w:val="0"/>
                  <w:marRight w:val="0"/>
                  <w:marTop w:val="0"/>
                  <w:marBottom w:val="0"/>
                  <w:divBdr>
                    <w:top w:val="none" w:sz="0" w:space="0" w:color="auto"/>
                    <w:left w:val="none" w:sz="0" w:space="0" w:color="auto"/>
                    <w:bottom w:val="none" w:sz="0" w:space="0" w:color="auto"/>
                    <w:right w:val="none" w:sz="0" w:space="0" w:color="auto"/>
                  </w:divBdr>
                  <w:divsChild>
                    <w:div w:id="843670887">
                      <w:marLeft w:val="0"/>
                      <w:marRight w:val="0"/>
                      <w:marTop w:val="0"/>
                      <w:marBottom w:val="115"/>
                      <w:divBdr>
                        <w:top w:val="none" w:sz="0" w:space="0" w:color="auto"/>
                        <w:left w:val="none" w:sz="0" w:space="0" w:color="auto"/>
                        <w:bottom w:val="none" w:sz="0" w:space="0" w:color="auto"/>
                        <w:right w:val="none" w:sz="0" w:space="0" w:color="auto"/>
                      </w:divBdr>
                      <w:divsChild>
                        <w:div w:id="706300024">
                          <w:marLeft w:val="0"/>
                          <w:marRight w:val="0"/>
                          <w:marTop w:val="0"/>
                          <w:marBottom w:val="0"/>
                          <w:divBdr>
                            <w:top w:val="none" w:sz="0" w:space="0" w:color="auto"/>
                            <w:left w:val="none" w:sz="0" w:space="0" w:color="auto"/>
                            <w:bottom w:val="none" w:sz="0" w:space="0" w:color="auto"/>
                            <w:right w:val="none" w:sz="0" w:space="0" w:color="auto"/>
                          </w:divBdr>
                          <w:divsChild>
                            <w:div w:id="8489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5252">
          <w:marLeft w:val="115"/>
          <w:marRight w:val="0"/>
          <w:marTop w:val="0"/>
          <w:marBottom w:val="0"/>
          <w:divBdr>
            <w:top w:val="none" w:sz="0" w:space="0" w:color="auto"/>
            <w:left w:val="none" w:sz="0" w:space="0" w:color="auto"/>
            <w:bottom w:val="none" w:sz="0" w:space="0" w:color="auto"/>
            <w:right w:val="none" w:sz="0" w:space="0" w:color="auto"/>
          </w:divBdr>
          <w:divsChild>
            <w:div w:id="1184126631">
              <w:marLeft w:val="0"/>
              <w:marRight w:val="0"/>
              <w:marTop w:val="0"/>
              <w:marBottom w:val="0"/>
              <w:divBdr>
                <w:top w:val="none" w:sz="0" w:space="0" w:color="auto"/>
                <w:left w:val="none" w:sz="0" w:space="0" w:color="auto"/>
                <w:bottom w:val="none" w:sz="0" w:space="0" w:color="auto"/>
                <w:right w:val="none" w:sz="0" w:space="0" w:color="auto"/>
              </w:divBdr>
              <w:divsChild>
                <w:div w:id="79301538">
                  <w:marLeft w:val="0"/>
                  <w:marRight w:val="0"/>
                  <w:marTop w:val="0"/>
                  <w:marBottom w:val="0"/>
                  <w:divBdr>
                    <w:top w:val="none" w:sz="0" w:space="0" w:color="auto"/>
                    <w:left w:val="none" w:sz="0" w:space="0" w:color="auto"/>
                    <w:bottom w:val="none" w:sz="0" w:space="0" w:color="auto"/>
                    <w:right w:val="none" w:sz="0" w:space="0" w:color="auto"/>
                  </w:divBdr>
                  <w:divsChild>
                    <w:div w:id="286157091">
                      <w:marLeft w:val="0"/>
                      <w:marRight w:val="0"/>
                      <w:marTop w:val="0"/>
                      <w:marBottom w:val="0"/>
                      <w:divBdr>
                        <w:top w:val="none" w:sz="0" w:space="0" w:color="auto"/>
                        <w:left w:val="none" w:sz="0" w:space="0" w:color="auto"/>
                        <w:bottom w:val="none" w:sz="0" w:space="0" w:color="auto"/>
                        <w:right w:val="none" w:sz="0" w:space="0" w:color="auto"/>
                      </w:divBdr>
                      <w:divsChild>
                        <w:div w:id="1235042429">
                          <w:marLeft w:val="0"/>
                          <w:marRight w:val="0"/>
                          <w:marTop w:val="0"/>
                          <w:marBottom w:val="115"/>
                          <w:divBdr>
                            <w:top w:val="none" w:sz="0" w:space="0" w:color="auto"/>
                            <w:left w:val="none" w:sz="0" w:space="0" w:color="auto"/>
                            <w:bottom w:val="none" w:sz="0" w:space="0" w:color="auto"/>
                            <w:right w:val="none" w:sz="0" w:space="0" w:color="auto"/>
                          </w:divBdr>
                          <w:divsChild>
                            <w:div w:id="848328167">
                              <w:marLeft w:val="0"/>
                              <w:marRight w:val="0"/>
                              <w:marTop w:val="0"/>
                              <w:marBottom w:val="0"/>
                              <w:divBdr>
                                <w:top w:val="none" w:sz="0" w:space="0" w:color="auto"/>
                                <w:left w:val="none" w:sz="0" w:space="0" w:color="auto"/>
                                <w:bottom w:val="none" w:sz="0" w:space="0" w:color="auto"/>
                                <w:right w:val="none" w:sz="0" w:space="0" w:color="auto"/>
                              </w:divBdr>
                              <w:divsChild>
                                <w:div w:id="1921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99191">
              <w:marLeft w:val="0"/>
              <w:marRight w:val="0"/>
              <w:marTop w:val="0"/>
              <w:marBottom w:val="0"/>
              <w:divBdr>
                <w:top w:val="none" w:sz="0" w:space="0" w:color="auto"/>
                <w:left w:val="none" w:sz="0" w:space="0" w:color="auto"/>
                <w:bottom w:val="none" w:sz="0" w:space="0" w:color="auto"/>
                <w:right w:val="none" w:sz="0" w:space="0" w:color="auto"/>
              </w:divBdr>
              <w:divsChild>
                <w:div w:id="825782588">
                  <w:marLeft w:val="0"/>
                  <w:marRight w:val="0"/>
                  <w:marTop w:val="0"/>
                  <w:marBottom w:val="0"/>
                  <w:divBdr>
                    <w:top w:val="none" w:sz="0" w:space="0" w:color="auto"/>
                    <w:left w:val="none" w:sz="0" w:space="0" w:color="auto"/>
                    <w:bottom w:val="none" w:sz="0" w:space="0" w:color="auto"/>
                    <w:right w:val="none" w:sz="0" w:space="0" w:color="auto"/>
                  </w:divBdr>
                  <w:divsChild>
                    <w:div w:id="1735662311">
                      <w:marLeft w:val="0"/>
                      <w:marRight w:val="0"/>
                      <w:marTop w:val="0"/>
                      <w:marBottom w:val="0"/>
                      <w:divBdr>
                        <w:top w:val="none" w:sz="0" w:space="0" w:color="auto"/>
                        <w:left w:val="none" w:sz="0" w:space="0" w:color="auto"/>
                        <w:bottom w:val="none" w:sz="0" w:space="0" w:color="auto"/>
                        <w:right w:val="none" w:sz="0" w:space="0" w:color="auto"/>
                      </w:divBdr>
                      <w:divsChild>
                        <w:div w:id="1689986210">
                          <w:marLeft w:val="0"/>
                          <w:marRight w:val="0"/>
                          <w:marTop w:val="0"/>
                          <w:marBottom w:val="115"/>
                          <w:divBdr>
                            <w:top w:val="none" w:sz="0" w:space="0" w:color="auto"/>
                            <w:left w:val="none" w:sz="0" w:space="0" w:color="auto"/>
                            <w:bottom w:val="none" w:sz="0" w:space="0" w:color="auto"/>
                            <w:right w:val="none" w:sz="0" w:space="0" w:color="auto"/>
                          </w:divBdr>
                          <w:divsChild>
                            <w:div w:id="1577978923">
                              <w:marLeft w:val="0"/>
                              <w:marRight w:val="0"/>
                              <w:marTop w:val="0"/>
                              <w:marBottom w:val="0"/>
                              <w:divBdr>
                                <w:top w:val="none" w:sz="0" w:space="0" w:color="auto"/>
                                <w:left w:val="none" w:sz="0" w:space="0" w:color="auto"/>
                                <w:bottom w:val="none" w:sz="0" w:space="0" w:color="auto"/>
                                <w:right w:val="none" w:sz="0" w:space="0" w:color="auto"/>
                              </w:divBdr>
                              <w:divsChild>
                                <w:div w:id="1791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32728">
          <w:marLeft w:val="0"/>
          <w:marRight w:val="0"/>
          <w:marTop w:val="0"/>
          <w:marBottom w:val="0"/>
          <w:divBdr>
            <w:top w:val="none" w:sz="0" w:space="0" w:color="auto"/>
            <w:left w:val="none" w:sz="0" w:space="0" w:color="auto"/>
            <w:bottom w:val="none" w:sz="0" w:space="0" w:color="auto"/>
            <w:right w:val="none" w:sz="0" w:space="0" w:color="auto"/>
          </w:divBdr>
          <w:divsChild>
            <w:div w:id="341781435">
              <w:marLeft w:val="0"/>
              <w:marRight w:val="0"/>
              <w:marTop w:val="0"/>
              <w:marBottom w:val="0"/>
              <w:divBdr>
                <w:top w:val="none" w:sz="0" w:space="0" w:color="auto"/>
                <w:left w:val="none" w:sz="0" w:space="0" w:color="auto"/>
                <w:bottom w:val="none" w:sz="0" w:space="0" w:color="auto"/>
                <w:right w:val="none" w:sz="0" w:space="0" w:color="auto"/>
              </w:divBdr>
              <w:divsChild>
                <w:div w:id="456027981">
                  <w:marLeft w:val="0"/>
                  <w:marRight w:val="0"/>
                  <w:marTop w:val="0"/>
                  <w:marBottom w:val="0"/>
                  <w:divBdr>
                    <w:top w:val="none" w:sz="0" w:space="0" w:color="auto"/>
                    <w:left w:val="none" w:sz="0" w:space="0" w:color="auto"/>
                    <w:bottom w:val="none" w:sz="0" w:space="0" w:color="auto"/>
                    <w:right w:val="none" w:sz="0" w:space="0" w:color="auto"/>
                  </w:divBdr>
                  <w:divsChild>
                    <w:div w:id="463738769">
                      <w:marLeft w:val="0"/>
                      <w:marRight w:val="0"/>
                      <w:marTop w:val="0"/>
                      <w:marBottom w:val="115"/>
                      <w:divBdr>
                        <w:top w:val="none" w:sz="0" w:space="0" w:color="auto"/>
                        <w:left w:val="none" w:sz="0" w:space="0" w:color="auto"/>
                        <w:bottom w:val="none" w:sz="0" w:space="0" w:color="auto"/>
                        <w:right w:val="none" w:sz="0" w:space="0" w:color="auto"/>
                      </w:divBdr>
                      <w:divsChild>
                        <w:div w:id="21711374">
                          <w:marLeft w:val="0"/>
                          <w:marRight w:val="0"/>
                          <w:marTop w:val="0"/>
                          <w:marBottom w:val="0"/>
                          <w:divBdr>
                            <w:top w:val="none" w:sz="0" w:space="0" w:color="auto"/>
                            <w:left w:val="none" w:sz="0" w:space="0" w:color="auto"/>
                            <w:bottom w:val="none" w:sz="0" w:space="0" w:color="auto"/>
                            <w:right w:val="none" w:sz="0" w:space="0" w:color="auto"/>
                          </w:divBdr>
                          <w:divsChild>
                            <w:div w:id="1208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768045">
      <w:bodyDiv w:val="1"/>
      <w:marLeft w:val="0"/>
      <w:marRight w:val="0"/>
      <w:marTop w:val="0"/>
      <w:marBottom w:val="0"/>
      <w:divBdr>
        <w:top w:val="none" w:sz="0" w:space="0" w:color="auto"/>
        <w:left w:val="none" w:sz="0" w:space="0" w:color="auto"/>
        <w:bottom w:val="none" w:sz="0" w:space="0" w:color="auto"/>
        <w:right w:val="none" w:sz="0" w:space="0" w:color="auto"/>
      </w:divBdr>
      <w:divsChild>
        <w:div w:id="934749225">
          <w:marLeft w:val="0"/>
          <w:marRight w:val="0"/>
          <w:marTop w:val="0"/>
          <w:marBottom w:val="0"/>
          <w:divBdr>
            <w:top w:val="none" w:sz="0" w:space="0" w:color="auto"/>
            <w:left w:val="none" w:sz="0" w:space="0" w:color="auto"/>
            <w:bottom w:val="none" w:sz="0" w:space="0" w:color="auto"/>
            <w:right w:val="none" w:sz="0" w:space="0" w:color="auto"/>
          </w:divBdr>
          <w:divsChild>
            <w:div w:id="518200640">
              <w:marLeft w:val="167"/>
              <w:marRight w:val="0"/>
              <w:marTop w:val="0"/>
              <w:marBottom w:val="0"/>
              <w:divBdr>
                <w:top w:val="none" w:sz="0" w:space="0" w:color="auto"/>
                <w:left w:val="none" w:sz="0" w:space="0" w:color="auto"/>
                <w:bottom w:val="none" w:sz="0" w:space="0" w:color="auto"/>
                <w:right w:val="none" w:sz="0" w:space="0" w:color="auto"/>
              </w:divBdr>
            </w:div>
          </w:divsChild>
        </w:div>
        <w:div w:id="504057185">
          <w:marLeft w:val="0"/>
          <w:marRight w:val="0"/>
          <w:marTop w:val="0"/>
          <w:marBottom w:val="0"/>
          <w:divBdr>
            <w:top w:val="none" w:sz="0" w:space="0" w:color="auto"/>
            <w:left w:val="none" w:sz="0" w:space="0" w:color="auto"/>
            <w:bottom w:val="none" w:sz="0" w:space="0" w:color="auto"/>
            <w:right w:val="none" w:sz="0" w:space="0" w:color="auto"/>
          </w:divBdr>
          <w:divsChild>
            <w:div w:id="1047097322">
              <w:marLeft w:val="167"/>
              <w:marRight w:val="0"/>
              <w:marTop w:val="0"/>
              <w:marBottom w:val="0"/>
              <w:divBdr>
                <w:top w:val="single" w:sz="6" w:space="4" w:color="E5E5E5"/>
                <w:left w:val="none" w:sz="0" w:space="0" w:color="auto"/>
                <w:bottom w:val="none" w:sz="0" w:space="0" w:color="auto"/>
                <w:right w:val="none" w:sz="0" w:space="0" w:color="auto"/>
              </w:divBdr>
            </w:div>
          </w:divsChild>
        </w:div>
        <w:div w:id="972520596">
          <w:marLeft w:val="-33"/>
          <w:marRight w:val="0"/>
          <w:marTop w:val="0"/>
          <w:marBottom w:val="0"/>
          <w:divBdr>
            <w:top w:val="none" w:sz="0" w:space="0" w:color="auto"/>
            <w:left w:val="single" w:sz="12" w:space="0" w:color="667784"/>
            <w:bottom w:val="none" w:sz="0" w:space="0" w:color="auto"/>
            <w:right w:val="single" w:sz="12" w:space="0" w:color="667784"/>
          </w:divBdr>
          <w:divsChild>
            <w:div w:id="278028032">
              <w:marLeft w:val="167"/>
              <w:marRight w:val="0"/>
              <w:marTop w:val="0"/>
              <w:marBottom w:val="0"/>
              <w:divBdr>
                <w:top w:val="single" w:sz="6" w:space="4" w:color="667784"/>
                <w:left w:val="none" w:sz="0" w:space="0" w:color="auto"/>
                <w:bottom w:val="none" w:sz="0" w:space="0" w:color="auto"/>
                <w:right w:val="none" w:sz="0" w:space="0" w:color="auto"/>
              </w:divBdr>
            </w:div>
          </w:divsChild>
        </w:div>
        <w:div w:id="2105029985">
          <w:marLeft w:val="0"/>
          <w:marRight w:val="0"/>
          <w:marTop w:val="0"/>
          <w:marBottom w:val="0"/>
          <w:divBdr>
            <w:top w:val="none" w:sz="0" w:space="0" w:color="auto"/>
            <w:left w:val="none" w:sz="0" w:space="0" w:color="auto"/>
            <w:bottom w:val="none" w:sz="0" w:space="0" w:color="auto"/>
            <w:right w:val="none" w:sz="0" w:space="0" w:color="auto"/>
          </w:divBdr>
          <w:divsChild>
            <w:div w:id="1866864314">
              <w:marLeft w:val="167"/>
              <w:marRight w:val="0"/>
              <w:marTop w:val="0"/>
              <w:marBottom w:val="0"/>
              <w:divBdr>
                <w:top w:val="single" w:sz="6" w:space="4" w:color="E5E5E5"/>
                <w:left w:val="none" w:sz="0" w:space="0" w:color="auto"/>
                <w:bottom w:val="none" w:sz="0" w:space="0" w:color="auto"/>
                <w:right w:val="none" w:sz="0" w:space="0" w:color="auto"/>
              </w:divBdr>
            </w:div>
          </w:divsChild>
        </w:div>
        <w:div w:id="1271277912">
          <w:marLeft w:val="0"/>
          <w:marRight w:val="0"/>
          <w:marTop w:val="0"/>
          <w:marBottom w:val="0"/>
          <w:divBdr>
            <w:top w:val="none" w:sz="0" w:space="0" w:color="auto"/>
            <w:left w:val="none" w:sz="0" w:space="0" w:color="auto"/>
            <w:bottom w:val="none" w:sz="0" w:space="0" w:color="auto"/>
            <w:right w:val="none" w:sz="0" w:space="0" w:color="auto"/>
          </w:divBdr>
          <w:divsChild>
            <w:div w:id="1850632531">
              <w:marLeft w:val="167"/>
              <w:marRight w:val="0"/>
              <w:marTop w:val="0"/>
              <w:marBottom w:val="0"/>
              <w:divBdr>
                <w:top w:val="single" w:sz="6" w:space="4" w:color="E5E5E5"/>
                <w:left w:val="none" w:sz="0" w:space="0" w:color="auto"/>
                <w:bottom w:val="none" w:sz="0" w:space="0" w:color="auto"/>
                <w:right w:val="none" w:sz="0" w:space="0" w:color="auto"/>
              </w:divBdr>
            </w:div>
          </w:divsChild>
        </w:div>
        <w:div w:id="1426414597">
          <w:marLeft w:val="0"/>
          <w:marRight w:val="0"/>
          <w:marTop w:val="0"/>
          <w:marBottom w:val="0"/>
          <w:divBdr>
            <w:top w:val="none" w:sz="0" w:space="0" w:color="auto"/>
            <w:left w:val="none" w:sz="0" w:space="0" w:color="auto"/>
            <w:bottom w:val="none" w:sz="0" w:space="0" w:color="auto"/>
            <w:right w:val="none" w:sz="0" w:space="0" w:color="auto"/>
          </w:divBdr>
          <w:divsChild>
            <w:div w:id="771437447">
              <w:marLeft w:val="167"/>
              <w:marRight w:val="0"/>
              <w:marTop w:val="0"/>
              <w:marBottom w:val="0"/>
              <w:divBdr>
                <w:top w:val="single" w:sz="6" w:space="4" w:color="E5E5E5"/>
                <w:left w:val="none" w:sz="0" w:space="0" w:color="auto"/>
                <w:bottom w:val="none" w:sz="0" w:space="0" w:color="auto"/>
                <w:right w:val="none" w:sz="0" w:space="0" w:color="auto"/>
              </w:divBdr>
            </w:div>
          </w:divsChild>
        </w:div>
        <w:div w:id="1919172220">
          <w:marLeft w:val="0"/>
          <w:marRight w:val="0"/>
          <w:marTop w:val="0"/>
          <w:marBottom w:val="0"/>
          <w:divBdr>
            <w:top w:val="none" w:sz="0" w:space="0" w:color="auto"/>
            <w:left w:val="none" w:sz="0" w:space="0" w:color="auto"/>
            <w:bottom w:val="none" w:sz="0" w:space="0" w:color="auto"/>
            <w:right w:val="none" w:sz="0" w:space="0" w:color="auto"/>
          </w:divBdr>
          <w:divsChild>
            <w:div w:id="1381057570">
              <w:marLeft w:val="167"/>
              <w:marRight w:val="0"/>
              <w:marTop w:val="0"/>
              <w:marBottom w:val="0"/>
              <w:divBdr>
                <w:top w:val="single" w:sz="6" w:space="4" w:color="E5E5E5"/>
                <w:left w:val="none" w:sz="0" w:space="0" w:color="auto"/>
                <w:bottom w:val="none" w:sz="0" w:space="0" w:color="auto"/>
                <w:right w:val="none" w:sz="0" w:space="0" w:color="auto"/>
              </w:divBdr>
            </w:div>
          </w:divsChild>
        </w:div>
        <w:div w:id="225265691">
          <w:marLeft w:val="0"/>
          <w:marRight w:val="0"/>
          <w:marTop w:val="0"/>
          <w:marBottom w:val="0"/>
          <w:divBdr>
            <w:top w:val="none" w:sz="0" w:space="0" w:color="auto"/>
            <w:left w:val="none" w:sz="0" w:space="0" w:color="auto"/>
            <w:bottom w:val="none" w:sz="0" w:space="0" w:color="auto"/>
            <w:right w:val="none" w:sz="0" w:space="0" w:color="auto"/>
          </w:divBdr>
          <w:divsChild>
            <w:div w:id="675158125">
              <w:marLeft w:val="167"/>
              <w:marRight w:val="0"/>
              <w:marTop w:val="0"/>
              <w:marBottom w:val="0"/>
              <w:divBdr>
                <w:top w:val="single" w:sz="6" w:space="4" w:color="E5E5E5"/>
                <w:left w:val="none" w:sz="0" w:space="0" w:color="auto"/>
                <w:bottom w:val="none" w:sz="0" w:space="0" w:color="auto"/>
                <w:right w:val="none" w:sz="0" w:space="0" w:color="auto"/>
              </w:divBdr>
            </w:div>
          </w:divsChild>
        </w:div>
        <w:div w:id="1745712447">
          <w:marLeft w:val="0"/>
          <w:marRight w:val="0"/>
          <w:marTop w:val="0"/>
          <w:marBottom w:val="0"/>
          <w:divBdr>
            <w:top w:val="none" w:sz="0" w:space="0" w:color="auto"/>
            <w:left w:val="none" w:sz="0" w:space="0" w:color="auto"/>
            <w:bottom w:val="none" w:sz="0" w:space="0" w:color="auto"/>
            <w:right w:val="none" w:sz="0" w:space="0" w:color="auto"/>
          </w:divBdr>
          <w:divsChild>
            <w:div w:id="1293364243">
              <w:marLeft w:val="167"/>
              <w:marRight w:val="0"/>
              <w:marTop w:val="0"/>
              <w:marBottom w:val="0"/>
              <w:divBdr>
                <w:top w:val="single" w:sz="6" w:space="4" w:color="E5E5E5"/>
                <w:left w:val="none" w:sz="0" w:space="0" w:color="auto"/>
                <w:bottom w:val="none" w:sz="0" w:space="0" w:color="auto"/>
                <w:right w:val="none" w:sz="0" w:space="0" w:color="auto"/>
              </w:divBdr>
            </w:div>
          </w:divsChild>
        </w:div>
        <w:div w:id="479730956">
          <w:marLeft w:val="0"/>
          <w:marRight w:val="0"/>
          <w:marTop w:val="0"/>
          <w:marBottom w:val="0"/>
          <w:divBdr>
            <w:top w:val="none" w:sz="0" w:space="0" w:color="auto"/>
            <w:left w:val="none" w:sz="0" w:space="0" w:color="auto"/>
            <w:bottom w:val="none" w:sz="0" w:space="0" w:color="auto"/>
            <w:right w:val="none" w:sz="0" w:space="0" w:color="auto"/>
          </w:divBdr>
          <w:divsChild>
            <w:div w:id="625964988">
              <w:marLeft w:val="167"/>
              <w:marRight w:val="0"/>
              <w:marTop w:val="0"/>
              <w:marBottom w:val="0"/>
              <w:divBdr>
                <w:top w:val="single" w:sz="6" w:space="4" w:color="E5E5E5"/>
                <w:left w:val="none" w:sz="0" w:space="0" w:color="auto"/>
                <w:bottom w:val="none" w:sz="0" w:space="0" w:color="auto"/>
                <w:right w:val="none" w:sz="0" w:space="0" w:color="auto"/>
              </w:divBdr>
            </w:div>
          </w:divsChild>
        </w:div>
        <w:div w:id="1315722600">
          <w:marLeft w:val="0"/>
          <w:marRight w:val="0"/>
          <w:marTop w:val="0"/>
          <w:marBottom w:val="0"/>
          <w:divBdr>
            <w:top w:val="none" w:sz="0" w:space="0" w:color="auto"/>
            <w:left w:val="none" w:sz="0" w:space="0" w:color="auto"/>
            <w:bottom w:val="none" w:sz="0" w:space="0" w:color="auto"/>
            <w:right w:val="none" w:sz="0" w:space="0" w:color="auto"/>
          </w:divBdr>
          <w:divsChild>
            <w:div w:id="1635600131">
              <w:marLeft w:val="167"/>
              <w:marRight w:val="0"/>
              <w:marTop w:val="0"/>
              <w:marBottom w:val="0"/>
              <w:divBdr>
                <w:top w:val="single" w:sz="6" w:space="4" w:color="E5E5E5"/>
                <w:left w:val="none" w:sz="0" w:space="0" w:color="auto"/>
                <w:bottom w:val="none" w:sz="0" w:space="0" w:color="auto"/>
                <w:right w:val="none" w:sz="0" w:space="0" w:color="auto"/>
              </w:divBdr>
            </w:div>
          </w:divsChild>
        </w:div>
        <w:div w:id="1294941414">
          <w:marLeft w:val="0"/>
          <w:marRight w:val="0"/>
          <w:marTop w:val="0"/>
          <w:marBottom w:val="0"/>
          <w:divBdr>
            <w:top w:val="none" w:sz="0" w:space="0" w:color="auto"/>
            <w:left w:val="none" w:sz="0" w:space="0" w:color="auto"/>
            <w:bottom w:val="none" w:sz="0" w:space="0" w:color="auto"/>
            <w:right w:val="none" w:sz="0" w:space="0" w:color="auto"/>
          </w:divBdr>
          <w:divsChild>
            <w:div w:id="446581267">
              <w:marLeft w:val="167"/>
              <w:marRight w:val="0"/>
              <w:marTop w:val="0"/>
              <w:marBottom w:val="0"/>
              <w:divBdr>
                <w:top w:val="single" w:sz="6" w:space="4" w:color="E5E5E5"/>
                <w:left w:val="none" w:sz="0" w:space="0" w:color="auto"/>
                <w:bottom w:val="none" w:sz="0" w:space="0" w:color="auto"/>
                <w:right w:val="none" w:sz="0" w:space="0" w:color="auto"/>
              </w:divBdr>
            </w:div>
          </w:divsChild>
        </w:div>
        <w:div w:id="1935552727">
          <w:marLeft w:val="0"/>
          <w:marRight w:val="0"/>
          <w:marTop w:val="0"/>
          <w:marBottom w:val="0"/>
          <w:divBdr>
            <w:top w:val="none" w:sz="0" w:space="0" w:color="auto"/>
            <w:left w:val="none" w:sz="0" w:space="0" w:color="auto"/>
            <w:bottom w:val="none" w:sz="0" w:space="0" w:color="auto"/>
            <w:right w:val="none" w:sz="0" w:space="0" w:color="auto"/>
          </w:divBdr>
          <w:divsChild>
            <w:div w:id="1270434294">
              <w:marLeft w:val="167"/>
              <w:marRight w:val="0"/>
              <w:marTop w:val="0"/>
              <w:marBottom w:val="0"/>
              <w:divBdr>
                <w:top w:val="single" w:sz="6" w:space="4" w:color="E5E5E5"/>
                <w:left w:val="none" w:sz="0" w:space="0" w:color="auto"/>
                <w:bottom w:val="none" w:sz="0" w:space="0" w:color="auto"/>
                <w:right w:val="none" w:sz="0" w:space="0" w:color="auto"/>
              </w:divBdr>
            </w:div>
          </w:divsChild>
        </w:div>
        <w:div w:id="2087410211">
          <w:marLeft w:val="0"/>
          <w:marRight w:val="0"/>
          <w:marTop w:val="0"/>
          <w:marBottom w:val="0"/>
          <w:divBdr>
            <w:top w:val="none" w:sz="0" w:space="0" w:color="auto"/>
            <w:left w:val="none" w:sz="0" w:space="0" w:color="auto"/>
            <w:bottom w:val="none" w:sz="0" w:space="0" w:color="auto"/>
            <w:right w:val="none" w:sz="0" w:space="0" w:color="auto"/>
          </w:divBdr>
          <w:divsChild>
            <w:div w:id="1078746552">
              <w:marLeft w:val="167"/>
              <w:marRight w:val="0"/>
              <w:marTop w:val="0"/>
              <w:marBottom w:val="0"/>
              <w:divBdr>
                <w:top w:val="single" w:sz="6" w:space="4" w:color="E5E5E5"/>
                <w:left w:val="none" w:sz="0" w:space="0" w:color="auto"/>
                <w:bottom w:val="none" w:sz="0" w:space="0" w:color="auto"/>
                <w:right w:val="none" w:sz="0" w:space="0" w:color="auto"/>
              </w:divBdr>
            </w:div>
          </w:divsChild>
        </w:div>
      </w:divsChild>
    </w:div>
    <w:div w:id="597100957">
      <w:bodyDiv w:val="1"/>
      <w:marLeft w:val="0"/>
      <w:marRight w:val="0"/>
      <w:marTop w:val="0"/>
      <w:marBottom w:val="0"/>
      <w:divBdr>
        <w:top w:val="none" w:sz="0" w:space="0" w:color="auto"/>
        <w:left w:val="none" w:sz="0" w:space="0" w:color="auto"/>
        <w:bottom w:val="none" w:sz="0" w:space="0" w:color="auto"/>
        <w:right w:val="none" w:sz="0" w:space="0" w:color="auto"/>
      </w:divBdr>
      <w:divsChild>
        <w:div w:id="1506751579">
          <w:marLeft w:val="0"/>
          <w:marRight w:val="0"/>
          <w:marTop w:val="30"/>
          <w:marBottom w:val="0"/>
          <w:divBdr>
            <w:top w:val="none" w:sz="0" w:space="0" w:color="auto"/>
            <w:left w:val="none" w:sz="0" w:space="0" w:color="auto"/>
            <w:bottom w:val="none" w:sz="0" w:space="0" w:color="auto"/>
            <w:right w:val="none" w:sz="0" w:space="0" w:color="auto"/>
          </w:divBdr>
        </w:div>
      </w:divsChild>
    </w:div>
    <w:div w:id="671643984">
      <w:bodyDiv w:val="1"/>
      <w:marLeft w:val="0"/>
      <w:marRight w:val="0"/>
      <w:marTop w:val="0"/>
      <w:marBottom w:val="0"/>
      <w:divBdr>
        <w:top w:val="none" w:sz="0" w:space="0" w:color="auto"/>
        <w:left w:val="none" w:sz="0" w:space="0" w:color="auto"/>
        <w:bottom w:val="none" w:sz="0" w:space="0" w:color="auto"/>
        <w:right w:val="none" w:sz="0" w:space="0" w:color="auto"/>
      </w:divBdr>
      <w:divsChild>
        <w:div w:id="138811168">
          <w:marLeft w:val="0"/>
          <w:marRight w:val="0"/>
          <w:marTop w:val="30"/>
          <w:marBottom w:val="0"/>
          <w:divBdr>
            <w:top w:val="none" w:sz="0" w:space="0" w:color="auto"/>
            <w:left w:val="none" w:sz="0" w:space="0" w:color="auto"/>
            <w:bottom w:val="none" w:sz="0" w:space="0" w:color="auto"/>
            <w:right w:val="none" w:sz="0" w:space="0" w:color="auto"/>
          </w:divBdr>
        </w:div>
      </w:divsChild>
    </w:div>
    <w:div w:id="731931566">
      <w:bodyDiv w:val="1"/>
      <w:marLeft w:val="0"/>
      <w:marRight w:val="0"/>
      <w:marTop w:val="0"/>
      <w:marBottom w:val="0"/>
      <w:divBdr>
        <w:top w:val="none" w:sz="0" w:space="0" w:color="auto"/>
        <w:left w:val="none" w:sz="0" w:space="0" w:color="auto"/>
        <w:bottom w:val="none" w:sz="0" w:space="0" w:color="auto"/>
        <w:right w:val="none" w:sz="0" w:space="0" w:color="auto"/>
      </w:divBdr>
      <w:divsChild>
        <w:div w:id="1393390227">
          <w:marLeft w:val="0"/>
          <w:marRight w:val="0"/>
          <w:marTop w:val="30"/>
          <w:marBottom w:val="0"/>
          <w:divBdr>
            <w:top w:val="none" w:sz="0" w:space="0" w:color="auto"/>
            <w:left w:val="none" w:sz="0" w:space="0" w:color="auto"/>
            <w:bottom w:val="none" w:sz="0" w:space="0" w:color="auto"/>
            <w:right w:val="none" w:sz="0" w:space="0" w:color="auto"/>
          </w:divBdr>
        </w:div>
      </w:divsChild>
    </w:div>
    <w:div w:id="736167133">
      <w:bodyDiv w:val="1"/>
      <w:marLeft w:val="0"/>
      <w:marRight w:val="0"/>
      <w:marTop w:val="0"/>
      <w:marBottom w:val="0"/>
      <w:divBdr>
        <w:top w:val="none" w:sz="0" w:space="0" w:color="auto"/>
        <w:left w:val="none" w:sz="0" w:space="0" w:color="auto"/>
        <w:bottom w:val="none" w:sz="0" w:space="0" w:color="auto"/>
        <w:right w:val="none" w:sz="0" w:space="0" w:color="auto"/>
      </w:divBdr>
    </w:div>
    <w:div w:id="891040815">
      <w:bodyDiv w:val="1"/>
      <w:marLeft w:val="0"/>
      <w:marRight w:val="0"/>
      <w:marTop w:val="0"/>
      <w:marBottom w:val="0"/>
      <w:divBdr>
        <w:top w:val="none" w:sz="0" w:space="0" w:color="auto"/>
        <w:left w:val="none" w:sz="0" w:space="0" w:color="auto"/>
        <w:bottom w:val="none" w:sz="0" w:space="0" w:color="auto"/>
        <w:right w:val="none" w:sz="0" w:space="0" w:color="auto"/>
      </w:divBdr>
    </w:div>
    <w:div w:id="899439675">
      <w:bodyDiv w:val="1"/>
      <w:marLeft w:val="0"/>
      <w:marRight w:val="0"/>
      <w:marTop w:val="0"/>
      <w:marBottom w:val="0"/>
      <w:divBdr>
        <w:top w:val="none" w:sz="0" w:space="0" w:color="auto"/>
        <w:left w:val="none" w:sz="0" w:space="0" w:color="auto"/>
        <w:bottom w:val="none" w:sz="0" w:space="0" w:color="auto"/>
        <w:right w:val="none" w:sz="0" w:space="0" w:color="auto"/>
      </w:divBdr>
    </w:div>
    <w:div w:id="914124070">
      <w:bodyDiv w:val="1"/>
      <w:marLeft w:val="0"/>
      <w:marRight w:val="0"/>
      <w:marTop w:val="0"/>
      <w:marBottom w:val="0"/>
      <w:divBdr>
        <w:top w:val="none" w:sz="0" w:space="0" w:color="auto"/>
        <w:left w:val="none" w:sz="0" w:space="0" w:color="auto"/>
        <w:bottom w:val="none" w:sz="0" w:space="0" w:color="auto"/>
        <w:right w:val="none" w:sz="0" w:space="0" w:color="auto"/>
      </w:divBdr>
      <w:divsChild>
        <w:div w:id="68581459">
          <w:marLeft w:val="0"/>
          <w:marRight w:val="0"/>
          <w:marTop w:val="0"/>
          <w:marBottom w:val="0"/>
          <w:divBdr>
            <w:top w:val="none" w:sz="0" w:space="0" w:color="auto"/>
            <w:left w:val="none" w:sz="0" w:space="0" w:color="auto"/>
            <w:bottom w:val="none" w:sz="0" w:space="0" w:color="auto"/>
            <w:right w:val="none" w:sz="0" w:space="0" w:color="auto"/>
          </w:divBdr>
        </w:div>
      </w:divsChild>
    </w:div>
    <w:div w:id="982150846">
      <w:bodyDiv w:val="1"/>
      <w:marLeft w:val="0"/>
      <w:marRight w:val="0"/>
      <w:marTop w:val="0"/>
      <w:marBottom w:val="0"/>
      <w:divBdr>
        <w:top w:val="none" w:sz="0" w:space="0" w:color="auto"/>
        <w:left w:val="none" w:sz="0" w:space="0" w:color="auto"/>
        <w:bottom w:val="none" w:sz="0" w:space="0" w:color="auto"/>
        <w:right w:val="none" w:sz="0" w:space="0" w:color="auto"/>
      </w:divBdr>
      <w:divsChild>
        <w:div w:id="161552007">
          <w:marLeft w:val="0"/>
          <w:marRight w:val="0"/>
          <w:marTop w:val="30"/>
          <w:marBottom w:val="0"/>
          <w:divBdr>
            <w:top w:val="none" w:sz="0" w:space="0" w:color="auto"/>
            <w:left w:val="none" w:sz="0" w:space="0" w:color="auto"/>
            <w:bottom w:val="none" w:sz="0" w:space="0" w:color="auto"/>
            <w:right w:val="none" w:sz="0" w:space="0" w:color="auto"/>
          </w:divBdr>
        </w:div>
      </w:divsChild>
    </w:div>
    <w:div w:id="1174413929">
      <w:bodyDiv w:val="1"/>
      <w:marLeft w:val="0"/>
      <w:marRight w:val="0"/>
      <w:marTop w:val="0"/>
      <w:marBottom w:val="0"/>
      <w:divBdr>
        <w:top w:val="none" w:sz="0" w:space="0" w:color="auto"/>
        <w:left w:val="none" w:sz="0" w:space="0" w:color="auto"/>
        <w:bottom w:val="none" w:sz="0" w:space="0" w:color="auto"/>
        <w:right w:val="none" w:sz="0" w:space="0" w:color="auto"/>
      </w:divBdr>
    </w:div>
    <w:div w:id="1186793266">
      <w:bodyDiv w:val="1"/>
      <w:marLeft w:val="0"/>
      <w:marRight w:val="0"/>
      <w:marTop w:val="0"/>
      <w:marBottom w:val="0"/>
      <w:divBdr>
        <w:top w:val="none" w:sz="0" w:space="0" w:color="auto"/>
        <w:left w:val="none" w:sz="0" w:space="0" w:color="auto"/>
        <w:bottom w:val="none" w:sz="0" w:space="0" w:color="auto"/>
        <w:right w:val="none" w:sz="0" w:space="0" w:color="auto"/>
      </w:divBdr>
      <w:divsChild>
        <w:div w:id="991328309">
          <w:marLeft w:val="0"/>
          <w:marRight w:val="0"/>
          <w:marTop w:val="27"/>
          <w:marBottom w:val="0"/>
          <w:divBdr>
            <w:top w:val="none" w:sz="0" w:space="0" w:color="auto"/>
            <w:left w:val="none" w:sz="0" w:space="0" w:color="auto"/>
            <w:bottom w:val="none" w:sz="0" w:space="0" w:color="auto"/>
            <w:right w:val="none" w:sz="0" w:space="0" w:color="auto"/>
          </w:divBdr>
        </w:div>
      </w:divsChild>
    </w:div>
    <w:div w:id="1275671390">
      <w:bodyDiv w:val="1"/>
      <w:marLeft w:val="0"/>
      <w:marRight w:val="0"/>
      <w:marTop w:val="0"/>
      <w:marBottom w:val="0"/>
      <w:divBdr>
        <w:top w:val="none" w:sz="0" w:space="0" w:color="auto"/>
        <w:left w:val="none" w:sz="0" w:space="0" w:color="auto"/>
        <w:bottom w:val="none" w:sz="0" w:space="0" w:color="auto"/>
        <w:right w:val="none" w:sz="0" w:space="0" w:color="auto"/>
      </w:divBdr>
    </w:div>
    <w:div w:id="1311255607">
      <w:bodyDiv w:val="1"/>
      <w:marLeft w:val="0"/>
      <w:marRight w:val="0"/>
      <w:marTop w:val="0"/>
      <w:marBottom w:val="0"/>
      <w:divBdr>
        <w:top w:val="none" w:sz="0" w:space="0" w:color="auto"/>
        <w:left w:val="none" w:sz="0" w:space="0" w:color="auto"/>
        <w:bottom w:val="none" w:sz="0" w:space="0" w:color="auto"/>
        <w:right w:val="none" w:sz="0" w:space="0" w:color="auto"/>
      </w:divBdr>
    </w:div>
    <w:div w:id="1323120630">
      <w:bodyDiv w:val="1"/>
      <w:marLeft w:val="0"/>
      <w:marRight w:val="0"/>
      <w:marTop w:val="0"/>
      <w:marBottom w:val="0"/>
      <w:divBdr>
        <w:top w:val="none" w:sz="0" w:space="0" w:color="auto"/>
        <w:left w:val="none" w:sz="0" w:space="0" w:color="auto"/>
        <w:bottom w:val="none" w:sz="0" w:space="0" w:color="auto"/>
        <w:right w:val="none" w:sz="0" w:space="0" w:color="auto"/>
      </w:divBdr>
    </w:div>
    <w:div w:id="1494103842">
      <w:bodyDiv w:val="1"/>
      <w:marLeft w:val="0"/>
      <w:marRight w:val="0"/>
      <w:marTop w:val="0"/>
      <w:marBottom w:val="0"/>
      <w:divBdr>
        <w:top w:val="none" w:sz="0" w:space="0" w:color="auto"/>
        <w:left w:val="none" w:sz="0" w:space="0" w:color="auto"/>
        <w:bottom w:val="none" w:sz="0" w:space="0" w:color="auto"/>
        <w:right w:val="none" w:sz="0" w:space="0" w:color="auto"/>
      </w:divBdr>
    </w:div>
    <w:div w:id="1494879512">
      <w:bodyDiv w:val="1"/>
      <w:marLeft w:val="0"/>
      <w:marRight w:val="0"/>
      <w:marTop w:val="0"/>
      <w:marBottom w:val="0"/>
      <w:divBdr>
        <w:top w:val="none" w:sz="0" w:space="0" w:color="auto"/>
        <w:left w:val="none" w:sz="0" w:space="0" w:color="auto"/>
        <w:bottom w:val="none" w:sz="0" w:space="0" w:color="auto"/>
        <w:right w:val="none" w:sz="0" w:space="0" w:color="auto"/>
      </w:divBdr>
      <w:divsChild>
        <w:div w:id="864293034">
          <w:marLeft w:val="0"/>
          <w:marRight w:val="0"/>
          <w:marTop w:val="0"/>
          <w:marBottom w:val="0"/>
          <w:divBdr>
            <w:top w:val="none" w:sz="0" w:space="0" w:color="auto"/>
            <w:left w:val="none" w:sz="0" w:space="0" w:color="auto"/>
            <w:bottom w:val="none" w:sz="0" w:space="0" w:color="auto"/>
            <w:right w:val="none" w:sz="0" w:space="0" w:color="auto"/>
          </w:divBdr>
          <w:divsChild>
            <w:div w:id="1165317044">
              <w:marLeft w:val="115"/>
              <w:marRight w:val="0"/>
              <w:marTop w:val="0"/>
              <w:marBottom w:val="0"/>
              <w:divBdr>
                <w:top w:val="none" w:sz="0" w:space="0" w:color="auto"/>
                <w:left w:val="none" w:sz="0" w:space="0" w:color="auto"/>
                <w:bottom w:val="none" w:sz="0" w:space="0" w:color="auto"/>
                <w:right w:val="none" w:sz="0" w:space="0" w:color="auto"/>
              </w:divBdr>
            </w:div>
          </w:divsChild>
        </w:div>
        <w:div w:id="1390231616">
          <w:marLeft w:val="0"/>
          <w:marRight w:val="0"/>
          <w:marTop w:val="0"/>
          <w:marBottom w:val="0"/>
          <w:divBdr>
            <w:top w:val="none" w:sz="0" w:space="0" w:color="auto"/>
            <w:left w:val="none" w:sz="0" w:space="0" w:color="auto"/>
            <w:bottom w:val="none" w:sz="0" w:space="0" w:color="auto"/>
            <w:right w:val="none" w:sz="0" w:space="0" w:color="auto"/>
          </w:divBdr>
          <w:divsChild>
            <w:div w:id="1155874032">
              <w:marLeft w:val="115"/>
              <w:marRight w:val="0"/>
              <w:marTop w:val="0"/>
              <w:marBottom w:val="0"/>
              <w:divBdr>
                <w:top w:val="single" w:sz="4" w:space="3" w:color="E5E5E5"/>
                <w:left w:val="none" w:sz="0" w:space="0" w:color="auto"/>
                <w:bottom w:val="none" w:sz="0" w:space="0" w:color="auto"/>
                <w:right w:val="none" w:sz="0" w:space="0" w:color="auto"/>
              </w:divBdr>
            </w:div>
          </w:divsChild>
        </w:div>
        <w:div w:id="1781991816">
          <w:marLeft w:val="-23"/>
          <w:marRight w:val="0"/>
          <w:marTop w:val="0"/>
          <w:marBottom w:val="0"/>
          <w:divBdr>
            <w:top w:val="none" w:sz="0" w:space="0" w:color="auto"/>
            <w:left w:val="single" w:sz="8" w:space="0" w:color="667784"/>
            <w:bottom w:val="none" w:sz="0" w:space="0" w:color="auto"/>
            <w:right w:val="single" w:sz="8" w:space="0" w:color="667784"/>
          </w:divBdr>
          <w:divsChild>
            <w:div w:id="1737821187">
              <w:marLeft w:val="115"/>
              <w:marRight w:val="0"/>
              <w:marTop w:val="0"/>
              <w:marBottom w:val="0"/>
              <w:divBdr>
                <w:top w:val="single" w:sz="4" w:space="3" w:color="667784"/>
                <w:left w:val="none" w:sz="0" w:space="0" w:color="auto"/>
                <w:bottom w:val="none" w:sz="0" w:space="0" w:color="auto"/>
                <w:right w:val="none" w:sz="0" w:space="0" w:color="auto"/>
              </w:divBdr>
            </w:div>
          </w:divsChild>
        </w:div>
        <w:div w:id="838539362">
          <w:marLeft w:val="0"/>
          <w:marRight w:val="0"/>
          <w:marTop w:val="0"/>
          <w:marBottom w:val="0"/>
          <w:divBdr>
            <w:top w:val="none" w:sz="0" w:space="0" w:color="auto"/>
            <w:left w:val="none" w:sz="0" w:space="0" w:color="auto"/>
            <w:bottom w:val="none" w:sz="0" w:space="0" w:color="auto"/>
            <w:right w:val="none" w:sz="0" w:space="0" w:color="auto"/>
          </w:divBdr>
          <w:divsChild>
            <w:div w:id="1083262672">
              <w:marLeft w:val="115"/>
              <w:marRight w:val="0"/>
              <w:marTop w:val="0"/>
              <w:marBottom w:val="0"/>
              <w:divBdr>
                <w:top w:val="single" w:sz="4" w:space="3" w:color="E5E5E5"/>
                <w:left w:val="none" w:sz="0" w:space="0" w:color="auto"/>
                <w:bottom w:val="none" w:sz="0" w:space="0" w:color="auto"/>
                <w:right w:val="none" w:sz="0" w:space="0" w:color="auto"/>
              </w:divBdr>
            </w:div>
          </w:divsChild>
        </w:div>
        <w:div w:id="525873681">
          <w:marLeft w:val="0"/>
          <w:marRight w:val="0"/>
          <w:marTop w:val="0"/>
          <w:marBottom w:val="0"/>
          <w:divBdr>
            <w:top w:val="none" w:sz="0" w:space="0" w:color="auto"/>
            <w:left w:val="none" w:sz="0" w:space="0" w:color="auto"/>
            <w:bottom w:val="none" w:sz="0" w:space="0" w:color="auto"/>
            <w:right w:val="none" w:sz="0" w:space="0" w:color="auto"/>
          </w:divBdr>
          <w:divsChild>
            <w:div w:id="2077509451">
              <w:marLeft w:val="115"/>
              <w:marRight w:val="0"/>
              <w:marTop w:val="0"/>
              <w:marBottom w:val="0"/>
              <w:divBdr>
                <w:top w:val="single" w:sz="4" w:space="3" w:color="E5E5E5"/>
                <w:left w:val="none" w:sz="0" w:space="0" w:color="auto"/>
                <w:bottom w:val="none" w:sz="0" w:space="0" w:color="auto"/>
                <w:right w:val="none" w:sz="0" w:space="0" w:color="auto"/>
              </w:divBdr>
            </w:div>
          </w:divsChild>
        </w:div>
        <w:div w:id="1256473670">
          <w:marLeft w:val="0"/>
          <w:marRight w:val="0"/>
          <w:marTop w:val="0"/>
          <w:marBottom w:val="0"/>
          <w:divBdr>
            <w:top w:val="none" w:sz="0" w:space="0" w:color="auto"/>
            <w:left w:val="none" w:sz="0" w:space="0" w:color="auto"/>
            <w:bottom w:val="none" w:sz="0" w:space="0" w:color="auto"/>
            <w:right w:val="none" w:sz="0" w:space="0" w:color="auto"/>
          </w:divBdr>
          <w:divsChild>
            <w:div w:id="1168597908">
              <w:marLeft w:val="115"/>
              <w:marRight w:val="0"/>
              <w:marTop w:val="0"/>
              <w:marBottom w:val="0"/>
              <w:divBdr>
                <w:top w:val="single" w:sz="4" w:space="3" w:color="E5E5E5"/>
                <w:left w:val="none" w:sz="0" w:space="0" w:color="auto"/>
                <w:bottom w:val="none" w:sz="0" w:space="0" w:color="auto"/>
                <w:right w:val="none" w:sz="0" w:space="0" w:color="auto"/>
              </w:divBdr>
            </w:div>
          </w:divsChild>
        </w:div>
        <w:div w:id="1079644496">
          <w:marLeft w:val="0"/>
          <w:marRight w:val="0"/>
          <w:marTop w:val="0"/>
          <w:marBottom w:val="0"/>
          <w:divBdr>
            <w:top w:val="none" w:sz="0" w:space="0" w:color="auto"/>
            <w:left w:val="none" w:sz="0" w:space="0" w:color="auto"/>
            <w:bottom w:val="none" w:sz="0" w:space="0" w:color="auto"/>
            <w:right w:val="none" w:sz="0" w:space="0" w:color="auto"/>
          </w:divBdr>
          <w:divsChild>
            <w:div w:id="1050572980">
              <w:marLeft w:val="115"/>
              <w:marRight w:val="0"/>
              <w:marTop w:val="0"/>
              <w:marBottom w:val="0"/>
              <w:divBdr>
                <w:top w:val="single" w:sz="4" w:space="3" w:color="E5E5E5"/>
                <w:left w:val="none" w:sz="0" w:space="0" w:color="auto"/>
                <w:bottom w:val="none" w:sz="0" w:space="0" w:color="auto"/>
                <w:right w:val="none" w:sz="0" w:space="0" w:color="auto"/>
              </w:divBdr>
            </w:div>
          </w:divsChild>
        </w:div>
        <w:div w:id="180553798">
          <w:marLeft w:val="0"/>
          <w:marRight w:val="0"/>
          <w:marTop w:val="0"/>
          <w:marBottom w:val="0"/>
          <w:divBdr>
            <w:top w:val="none" w:sz="0" w:space="0" w:color="auto"/>
            <w:left w:val="none" w:sz="0" w:space="0" w:color="auto"/>
            <w:bottom w:val="none" w:sz="0" w:space="0" w:color="auto"/>
            <w:right w:val="none" w:sz="0" w:space="0" w:color="auto"/>
          </w:divBdr>
          <w:divsChild>
            <w:div w:id="918248551">
              <w:marLeft w:val="115"/>
              <w:marRight w:val="0"/>
              <w:marTop w:val="0"/>
              <w:marBottom w:val="0"/>
              <w:divBdr>
                <w:top w:val="single" w:sz="4" w:space="3" w:color="E5E5E5"/>
                <w:left w:val="none" w:sz="0" w:space="0" w:color="auto"/>
                <w:bottom w:val="none" w:sz="0" w:space="0" w:color="auto"/>
                <w:right w:val="none" w:sz="0" w:space="0" w:color="auto"/>
              </w:divBdr>
            </w:div>
          </w:divsChild>
        </w:div>
        <w:div w:id="749353337">
          <w:marLeft w:val="0"/>
          <w:marRight w:val="0"/>
          <w:marTop w:val="0"/>
          <w:marBottom w:val="0"/>
          <w:divBdr>
            <w:top w:val="none" w:sz="0" w:space="0" w:color="auto"/>
            <w:left w:val="none" w:sz="0" w:space="0" w:color="auto"/>
            <w:bottom w:val="none" w:sz="0" w:space="0" w:color="auto"/>
            <w:right w:val="none" w:sz="0" w:space="0" w:color="auto"/>
          </w:divBdr>
          <w:divsChild>
            <w:div w:id="1586038382">
              <w:marLeft w:val="115"/>
              <w:marRight w:val="0"/>
              <w:marTop w:val="0"/>
              <w:marBottom w:val="0"/>
              <w:divBdr>
                <w:top w:val="single" w:sz="4" w:space="3" w:color="E5E5E5"/>
                <w:left w:val="none" w:sz="0" w:space="0" w:color="auto"/>
                <w:bottom w:val="none" w:sz="0" w:space="0" w:color="auto"/>
                <w:right w:val="none" w:sz="0" w:space="0" w:color="auto"/>
              </w:divBdr>
            </w:div>
          </w:divsChild>
        </w:div>
        <w:div w:id="1544367047">
          <w:marLeft w:val="0"/>
          <w:marRight w:val="0"/>
          <w:marTop w:val="0"/>
          <w:marBottom w:val="0"/>
          <w:divBdr>
            <w:top w:val="none" w:sz="0" w:space="0" w:color="auto"/>
            <w:left w:val="none" w:sz="0" w:space="0" w:color="auto"/>
            <w:bottom w:val="none" w:sz="0" w:space="0" w:color="auto"/>
            <w:right w:val="none" w:sz="0" w:space="0" w:color="auto"/>
          </w:divBdr>
          <w:divsChild>
            <w:div w:id="2097506934">
              <w:marLeft w:val="115"/>
              <w:marRight w:val="0"/>
              <w:marTop w:val="0"/>
              <w:marBottom w:val="0"/>
              <w:divBdr>
                <w:top w:val="single" w:sz="4" w:space="3" w:color="E5E5E5"/>
                <w:left w:val="none" w:sz="0" w:space="0" w:color="auto"/>
                <w:bottom w:val="none" w:sz="0" w:space="0" w:color="auto"/>
                <w:right w:val="none" w:sz="0" w:space="0" w:color="auto"/>
              </w:divBdr>
            </w:div>
          </w:divsChild>
        </w:div>
        <w:div w:id="1606383841">
          <w:marLeft w:val="0"/>
          <w:marRight w:val="0"/>
          <w:marTop w:val="0"/>
          <w:marBottom w:val="0"/>
          <w:divBdr>
            <w:top w:val="none" w:sz="0" w:space="0" w:color="auto"/>
            <w:left w:val="none" w:sz="0" w:space="0" w:color="auto"/>
            <w:bottom w:val="none" w:sz="0" w:space="0" w:color="auto"/>
            <w:right w:val="none" w:sz="0" w:space="0" w:color="auto"/>
          </w:divBdr>
          <w:divsChild>
            <w:div w:id="47808073">
              <w:marLeft w:val="115"/>
              <w:marRight w:val="0"/>
              <w:marTop w:val="0"/>
              <w:marBottom w:val="0"/>
              <w:divBdr>
                <w:top w:val="single" w:sz="4" w:space="3" w:color="E5E5E5"/>
                <w:left w:val="none" w:sz="0" w:space="0" w:color="auto"/>
                <w:bottom w:val="none" w:sz="0" w:space="0" w:color="auto"/>
                <w:right w:val="none" w:sz="0" w:space="0" w:color="auto"/>
              </w:divBdr>
            </w:div>
          </w:divsChild>
        </w:div>
        <w:div w:id="314189853">
          <w:marLeft w:val="0"/>
          <w:marRight w:val="0"/>
          <w:marTop w:val="0"/>
          <w:marBottom w:val="0"/>
          <w:divBdr>
            <w:top w:val="none" w:sz="0" w:space="0" w:color="auto"/>
            <w:left w:val="none" w:sz="0" w:space="0" w:color="auto"/>
            <w:bottom w:val="none" w:sz="0" w:space="0" w:color="auto"/>
            <w:right w:val="none" w:sz="0" w:space="0" w:color="auto"/>
          </w:divBdr>
          <w:divsChild>
            <w:div w:id="56902377">
              <w:marLeft w:val="115"/>
              <w:marRight w:val="0"/>
              <w:marTop w:val="0"/>
              <w:marBottom w:val="0"/>
              <w:divBdr>
                <w:top w:val="single" w:sz="4" w:space="3" w:color="E5E5E5"/>
                <w:left w:val="none" w:sz="0" w:space="0" w:color="auto"/>
                <w:bottom w:val="none" w:sz="0" w:space="0" w:color="auto"/>
                <w:right w:val="none" w:sz="0" w:space="0" w:color="auto"/>
              </w:divBdr>
            </w:div>
          </w:divsChild>
        </w:div>
        <w:div w:id="1538003413">
          <w:marLeft w:val="0"/>
          <w:marRight w:val="0"/>
          <w:marTop w:val="0"/>
          <w:marBottom w:val="0"/>
          <w:divBdr>
            <w:top w:val="none" w:sz="0" w:space="0" w:color="auto"/>
            <w:left w:val="none" w:sz="0" w:space="0" w:color="auto"/>
            <w:bottom w:val="none" w:sz="0" w:space="0" w:color="auto"/>
            <w:right w:val="none" w:sz="0" w:space="0" w:color="auto"/>
          </w:divBdr>
          <w:divsChild>
            <w:div w:id="1810710108">
              <w:marLeft w:val="115"/>
              <w:marRight w:val="0"/>
              <w:marTop w:val="0"/>
              <w:marBottom w:val="0"/>
              <w:divBdr>
                <w:top w:val="single" w:sz="4" w:space="3" w:color="E5E5E5"/>
                <w:left w:val="none" w:sz="0" w:space="0" w:color="auto"/>
                <w:bottom w:val="none" w:sz="0" w:space="0" w:color="auto"/>
                <w:right w:val="none" w:sz="0" w:space="0" w:color="auto"/>
              </w:divBdr>
            </w:div>
          </w:divsChild>
        </w:div>
        <w:div w:id="1795558913">
          <w:marLeft w:val="0"/>
          <w:marRight w:val="0"/>
          <w:marTop w:val="0"/>
          <w:marBottom w:val="0"/>
          <w:divBdr>
            <w:top w:val="none" w:sz="0" w:space="0" w:color="auto"/>
            <w:left w:val="none" w:sz="0" w:space="0" w:color="auto"/>
            <w:bottom w:val="none" w:sz="0" w:space="0" w:color="auto"/>
            <w:right w:val="none" w:sz="0" w:space="0" w:color="auto"/>
          </w:divBdr>
          <w:divsChild>
            <w:div w:id="805587749">
              <w:marLeft w:val="115"/>
              <w:marRight w:val="0"/>
              <w:marTop w:val="0"/>
              <w:marBottom w:val="0"/>
              <w:divBdr>
                <w:top w:val="single" w:sz="4" w:space="3" w:color="E5E5E5"/>
                <w:left w:val="none" w:sz="0" w:space="0" w:color="auto"/>
                <w:bottom w:val="none" w:sz="0" w:space="0" w:color="auto"/>
                <w:right w:val="none" w:sz="0" w:space="0" w:color="auto"/>
              </w:divBdr>
            </w:div>
          </w:divsChild>
        </w:div>
      </w:divsChild>
    </w:div>
    <w:div w:id="1583759321">
      <w:bodyDiv w:val="1"/>
      <w:marLeft w:val="0"/>
      <w:marRight w:val="0"/>
      <w:marTop w:val="0"/>
      <w:marBottom w:val="0"/>
      <w:divBdr>
        <w:top w:val="none" w:sz="0" w:space="0" w:color="auto"/>
        <w:left w:val="none" w:sz="0" w:space="0" w:color="auto"/>
        <w:bottom w:val="none" w:sz="0" w:space="0" w:color="auto"/>
        <w:right w:val="none" w:sz="0" w:space="0" w:color="auto"/>
      </w:divBdr>
    </w:div>
    <w:div w:id="1678649611">
      <w:bodyDiv w:val="1"/>
      <w:marLeft w:val="0"/>
      <w:marRight w:val="0"/>
      <w:marTop w:val="0"/>
      <w:marBottom w:val="0"/>
      <w:divBdr>
        <w:top w:val="none" w:sz="0" w:space="0" w:color="auto"/>
        <w:left w:val="none" w:sz="0" w:space="0" w:color="auto"/>
        <w:bottom w:val="none" w:sz="0" w:space="0" w:color="auto"/>
        <w:right w:val="none" w:sz="0" w:space="0" w:color="auto"/>
      </w:divBdr>
      <w:divsChild>
        <w:div w:id="1111045540">
          <w:marLeft w:val="0"/>
          <w:marRight w:val="0"/>
          <w:marTop w:val="27"/>
          <w:marBottom w:val="0"/>
          <w:divBdr>
            <w:top w:val="none" w:sz="0" w:space="0" w:color="auto"/>
            <w:left w:val="none" w:sz="0" w:space="0" w:color="auto"/>
            <w:bottom w:val="none" w:sz="0" w:space="0" w:color="auto"/>
            <w:right w:val="none" w:sz="0" w:space="0" w:color="auto"/>
          </w:divBdr>
        </w:div>
      </w:divsChild>
    </w:div>
    <w:div w:id="1838691187">
      <w:bodyDiv w:val="1"/>
      <w:marLeft w:val="0"/>
      <w:marRight w:val="0"/>
      <w:marTop w:val="0"/>
      <w:marBottom w:val="0"/>
      <w:divBdr>
        <w:top w:val="none" w:sz="0" w:space="0" w:color="auto"/>
        <w:left w:val="none" w:sz="0" w:space="0" w:color="auto"/>
        <w:bottom w:val="none" w:sz="0" w:space="0" w:color="auto"/>
        <w:right w:val="none" w:sz="0" w:space="0" w:color="auto"/>
      </w:divBdr>
    </w:div>
    <w:div w:id="2087918218">
      <w:bodyDiv w:val="1"/>
      <w:marLeft w:val="0"/>
      <w:marRight w:val="0"/>
      <w:marTop w:val="0"/>
      <w:marBottom w:val="0"/>
      <w:divBdr>
        <w:top w:val="none" w:sz="0" w:space="0" w:color="auto"/>
        <w:left w:val="none" w:sz="0" w:space="0" w:color="auto"/>
        <w:bottom w:val="none" w:sz="0" w:space="0" w:color="auto"/>
        <w:right w:val="none" w:sz="0" w:space="0" w:color="auto"/>
      </w:divBdr>
    </w:div>
    <w:div w:id="2089384538">
      <w:bodyDiv w:val="1"/>
      <w:marLeft w:val="0"/>
      <w:marRight w:val="0"/>
      <w:marTop w:val="0"/>
      <w:marBottom w:val="0"/>
      <w:divBdr>
        <w:top w:val="none" w:sz="0" w:space="0" w:color="auto"/>
        <w:left w:val="none" w:sz="0" w:space="0" w:color="auto"/>
        <w:bottom w:val="none" w:sz="0" w:space="0" w:color="auto"/>
        <w:right w:val="none" w:sz="0" w:space="0" w:color="auto"/>
      </w:divBdr>
      <w:divsChild>
        <w:div w:id="1099105611">
          <w:marLeft w:val="0"/>
          <w:marRight w:val="0"/>
          <w:marTop w:val="0"/>
          <w:marBottom w:val="0"/>
          <w:divBdr>
            <w:top w:val="none" w:sz="0" w:space="0" w:color="auto"/>
            <w:left w:val="none" w:sz="0" w:space="0" w:color="auto"/>
            <w:bottom w:val="none" w:sz="0" w:space="0" w:color="auto"/>
            <w:right w:val="none" w:sz="0" w:space="0" w:color="auto"/>
          </w:divBdr>
        </w:div>
      </w:divsChild>
    </w:div>
    <w:div w:id="21204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balance.com/what-is-resistance-to-change-1918240" TargetMode="External"/><Relationship Id="rId18" Type="http://schemas.openxmlformats.org/officeDocument/2006/relationships/hyperlink" Target="http://linkinghub.elsevier.com/retrieve/pii/S000768131730168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space.tul.cz/bitstream/handle/15240/7091/EM_03_14_10.pdf?sequence=1" TargetMode="External"/><Relationship Id="rId7" Type="http://schemas.openxmlformats.org/officeDocument/2006/relationships/endnotes" Target="endnotes.xml"/><Relationship Id="rId12" Type="http://schemas.openxmlformats.org/officeDocument/2006/relationships/hyperlink" Target="https://www.thebalance.com/communication-in-the-workplace-1918089" TargetMode="External"/><Relationship Id="rId17" Type="http://schemas.openxmlformats.org/officeDocument/2006/relationships/hyperlink" Target="https://www.thebalance.com/planning-and-analysis-to-manage-change-effectively-191780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714042520" TargetMode="External"/><Relationship Id="rId20" Type="http://schemas.openxmlformats.org/officeDocument/2006/relationships/hyperlink" Target="http://www.joebm.com/index.php?m=content&amp;c=index&amp;a=show&amp;catid=40&amp;id=45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alance.com/employee-readiness-to-commit-to-change-1918698" TargetMode="External"/><Relationship Id="rId24" Type="http://schemas.openxmlformats.org/officeDocument/2006/relationships/hyperlink" Target="http://linkinghub.elsevier.com/retrieve/pii/S187704281101599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doi.wiley.com/10.1002/smj.4250131004"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linkinghub.elsevier.com/retrieve/pii/S09255273140032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balance.com/what-s-the-big-deal-about-clear-performance-expectations-1919253" TargetMode="External"/><Relationship Id="rId22" Type="http://schemas.openxmlformats.org/officeDocument/2006/relationships/hyperlink" Target="http://doi.wiley.com/10.1002/hrdq.21147" TargetMode="External"/><Relationship Id="rId27"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7B59-D9C9-4683-83AA-A2F393DD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17CC9F3F</Template>
  <TotalTime>1</TotalTime>
  <Pages>13</Pages>
  <Words>5661</Words>
  <Characters>33401</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38985</CharactersWithSpaces>
  <SharedDoc>false</SharedDoc>
  <HLinks>
    <vt:vector size="120" baseType="variant">
      <vt:variant>
        <vt:i4>1638453</vt:i4>
      </vt:variant>
      <vt:variant>
        <vt:i4>125</vt:i4>
      </vt:variant>
      <vt:variant>
        <vt:i4>0</vt:i4>
      </vt:variant>
      <vt:variant>
        <vt:i4>5</vt:i4>
      </vt:variant>
      <vt:variant>
        <vt:lpwstr/>
      </vt:variant>
      <vt:variant>
        <vt:lpwstr>_Toc466728571</vt:lpwstr>
      </vt:variant>
      <vt:variant>
        <vt:i4>1638453</vt:i4>
      </vt:variant>
      <vt:variant>
        <vt:i4>119</vt:i4>
      </vt:variant>
      <vt:variant>
        <vt:i4>0</vt:i4>
      </vt:variant>
      <vt:variant>
        <vt:i4>5</vt:i4>
      </vt:variant>
      <vt:variant>
        <vt:lpwstr/>
      </vt:variant>
      <vt:variant>
        <vt:lpwstr>_Toc466728570</vt:lpwstr>
      </vt:variant>
      <vt:variant>
        <vt:i4>1900598</vt:i4>
      </vt:variant>
      <vt:variant>
        <vt:i4>104</vt:i4>
      </vt:variant>
      <vt:variant>
        <vt:i4>0</vt:i4>
      </vt:variant>
      <vt:variant>
        <vt:i4>5</vt:i4>
      </vt:variant>
      <vt:variant>
        <vt:lpwstr/>
      </vt:variant>
      <vt:variant>
        <vt:lpwstr>_Toc466728635</vt:lpwstr>
      </vt:variant>
      <vt:variant>
        <vt:i4>1900598</vt:i4>
      </vt:variant>
      <vt:variant>
        <vt:i4>98</vt:i4>
      </vt:variant>
      <vt:variant>
        <vt:i4>0</vt:i4>
      </vt:variant>
      <vt:variant>
        <vt:i4>5</vt:i4>
      </vt:variant>
      <vt:variant>
        <vt:lpwstr/>
      </vt:variant>
      <vt:variant>
        <vt:lpwstr>_Toc466728634</vt:lpwstr>
      </vt:variant>
      <vt:variant>
        <vt:i4>1900598</vt:i4>
      </vt:variant>
      <vt:variant>
        <vt:i4>92</vt:i4>
      </vt:variant>
      <vt:variant>
        <vt:i4>0</vt:i4>
      </vt:variant>
      <vt:variant>
        <vt:i4>5</vt:i4>
      </vt:variant>
      <vt:variant>
        <vt:lpwstr/>
      </vt:variant>
      <vt:variant>
        <vt:lpwstr>_Toc466728633</vt:lpwstr>
      </vt:variant>
      <vt:variant>
        <vt:i4>1900598</vt:i4>
      </vt:variant>
      <vt:variant>
        <vt:i4>86</vt:i4>
      </vt:variant>
      <vt:variant>
        <vt:i4>0</vt:i4>
      </vt:variant>
      <vt:variant>
        <vt:i4>5</vt:i4>
      </vt:variant>
      <vt:variant>
        <vt:lpwstr/>
      </vt:variant>
      <vt:variant>
        <vt:lpwstr>_Toc466728632</vt:lpwstr>
      </vt:variant>
      <vt:variant>
        <vt:i4>1900598</vt:i4>
      </vt:variant>
      <vt:variant>
        <vt:i4>80</vt:i4>
      </vt:variant>
      <vt:variant>
        <vt:i4>0</vt:i4>
      </vt:variant>
      <vt:variant>
        <vt:i4>5</vt:i4>
      </vt:variant>
      <vt:variant>
        <vt:lpwstr/>
      </vt:variant>
      <vt:variant>
        <vt:lpwstr>_Toc466728631</vt:lpwstr>
      </vt:variant>
      <vt:variant>
        <vt:i4>1900598</vt:i4>
      </vt:variant>
      <vt:variant>
        <vt:i4>74</vt:i4>
      </vt:variant>
      <vt:variant>
        <vt:i4>0</vt:i4>
      </vt:variant>
      <vt:variant>
        <vt:i4>5</vt:i4>
      </vt:variant>
      <vt:variant>
        <vt:lpwstr/>
      </vt:variant>
      <vt:variant>
        <vt:lpwstr>_Toc466728630</vt:lpwstr>
      </vt:variant>
      <vt:variant>
        <vt:i4>1835062</vt:i4>
      </vt:variant>
      <vt:variant>
        <vt:i4>68</vt:i4>
      </vt:variant>
      <vt:variant>
        <vt:i4>0</vt:i4>
      </vt:variant>
      <vt:variant>
        <vt:i4>5</vt:i4>
      </vt:variant>
      <vt:variant>
        <vt:lpwstr/>
      </vt:variant>
      <vt:variant>
        <vt:lpwstr>_Toc466728629</vt:lpwstr>
      </vt:variant>
      <vt:variant>
        <vt:i4>1835062</vt:i4>
      </vt:variant>
      <vt:variant>
        <vt:i4>62</vt:i4>
      </vt:variant>
      <vt:variant>
        <vt:i4>0</vt:i4>
      </vt:variant>
      <vt:variant>
        <vt:i4>5</vt:i4>
      </vt:variant>
      <vt:variant>
        <vt:lpwstr/>
      </vt:variant>
      <vt:variant>
        <vt:lpwstr>_Toc466728628</vt:lpwstr>
      </vt:variant>
      <vt:variant>
        <vt:i4>1835062</vt:i4>
      </vt:variant>
      <vt:variant>
        <vt:i4>56</vt:i4>
      </vt:variant>
      <vt:variant>
        <vt:i4>0</vt:i4>
      </vt:variant>
      <vt:variant>
        <vt:i4>5</vt:i4>
      </vt:variant>
      <vt:variant>
        <vt:lpwstr/>
      </vt:variant>
      <vt:variant>
        <vt:lpwstr>_Toc466728627</vt:lpwstr>
      </vt:variant>
      <vt:variant>
        <vt:i4>1835062</vt:i4>
      </vt:variant>
      <vt:variant>
        <vt:i4>50</vt:i4>
      </vt:variant>
      <vt:variant>
        <vt:i4>0</vt:i4>
      </vt:variant>
      <vt:variant>
        <vt:i4>5</vt:i4>
      </vt:variant>
      <vt:variant>
        <vt:lpwstr/>
      </vt:variant>
      <vt:variant>
        <vt:lpwstr>_Toc466728626</vt:lpwstr>
      </vt:variant>
      <vt:variant>
        <vt:i4>1835062</vt:i4>
      </vt:variant>
      <vt:variant>
        <vt:i4>44</vt:i4>
      </vt:variant>
      <vt:variant>
        <vt:i4>0</vt:i4>
      </vt:variant>
      <vt:variant>
        <vt:i4>5</vt:i4>
      </vt:variant>
      <vt:variant>
        <vt:lpwstr/>
      </vt:variant>
      <vt:variant>
        <vt:lpwstr>_Toc466728625</vt:lpwstr>
      </vt:variant>
      <vt:variant>
        <vt:i4>1835062</vt:i4>
      </vt:variant>
      <vt:variant>
        <vt:i4>38</vt:i4>
      </vt:variant>
      <vt:variant>
        <vt:i4>0</vt:i4>
      </vt:variant>
      <vt:variant>
        <vt:i4>5</vt:i4>
      </vt:variant>
      <vt:variant>
        <vt:lpwstr/>
      </vt:variant>
      <vt:variant>
        <vt:lpwstr>_Toc466728624</vt:lpwstr>
      </vt:variant>
      <vt:variant>
        <vt:i4>1835062</vt:i4>
      </vt:variant>
      <vt:variant>
        <vt:i4>32</vt:i4>
      </vt:variant>
      <vt:variant>
        <vt:i4>0</vt:i4>
      </vt:variant>
      <vt:variant>
        <vt:i4>5</vt:i4>
      </vt:variant>
      <vt:variant>
        <vt:lpwstr/>
      </vt:variant>
      <vt:variant>
        <vt:lpwstr>_Toc466728623</vt:lpwstr>
      </vt:variant>
      <vt:variant>
        <vt:i4>1835062</vt:i4>
      </vt:variant>
      <vt:variant>
        <vt:i4>26</vt:i4>
      </vt:variant>
      <vt:variant>
        <vt:i4>0</vt:i4>
      </vt:variant>
      <vt:variant>
        <vt:i4>5</vt:i4>
      </vt:variant>
      <vt:variant>
        <vt:lpwstr/>
      </vt:variant>
      <vt:variant>
        <vt:lpwstr>_Toc466728622</vt:lpwstr>
      </vt:variant>
      <vt:variant>
        <vt:i4>1835062</vt:i4>
      </vt:variant>
      <vt:variant>
        <vt:i4>20</vt:i4>
      </vt:variant>
      <vt:variant>
        <vt:i4>0</vt:i4>
      </vt:variant>
      <vt:variant>
        <vt:i4>5</vt:i4>
      </vt:variant>
      <vt:variant>
        <vt:lpwstr/>
      </vt:variant>
      <vt:variant>
        <vt:lpwstr>_Toc466728621</vt:lpwstr>
      </vt:variant>
      <vt:variant>
        <vt:i4>1835062</vt:i4>
      </vt:variant>
      <vt:variant>
        <vt:i4>14</vt:i4>
      </vt:variant>
      <vt:variant>
        <vt:i4>0</vt:i4>
      </vt:variant>
      <vt:variant>
        <vt:i4>5</vt:i4>
      </vt:variant>
      <vt:variant>
        <vt:lpwstr/>
      </vt:variant>
      <vt:variant>
        <vt:lpwstr>_Toc466728620</vt:lpwstr>
      </vt:variant>
      <vt:variant>
        <vt:i4>2031670</vt:i4>
      </vt:variant>
      <vt:variant>
        <vt:i4>8</vt:i4>
      </vt:variant>
      <vt:variant>
        <vt:i4>0</vt:i4>
      </vt:variant>
      <vt:variant>
        <vt:i4>5</vt:i4>
      </vt:variant>
      <vt:variant>
        <vt:lpwstr/>
      </vt:variant>
      <vt:variant>
        <vt:lpwstr>_Toc466728619</vt:lpwstr>
      </vt:variant>
      <vt:variant>
        <vt:i4>2031670</vt:i4>
      </vt:variant>
      <vt:variant>
        <vt:i4>2</vt:i4>
      </vt:variant>
      <vt:variant>
        <vt:i4>0</vt:i4>
      </vt:variant>
      <vt:variant>
        <vt:i4>5</vt:i4>
      </vt:variant>
      <vt:variant>
        <vt:lpwstr/>
      </vt:variant>
      <vt:variant>
        <vt:lpwstr>_Toc466728618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Sněhurka</dc:creator>
  <cp:lastModifiedBy>Řehoř Petr doc. Ing. Ph.D.</cp:lastModifiedBy>
  <cp:revision>3</cp:revision>
  <dcterms:created xsi:type="dcterms:W3CDTF">2018-05-07T08:15:00Z</dcterms:created>
  <dcterms:modified xsi:type="dcterms:W3CDTF">2018-06-01T10:18:00Z</dcterms:modified>
</cp:coreProperties>
</file>