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US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  <w:r w:rsidRPr="00B80972">
            <w:rPr>
              <w:rFonts w:cs="Arial"/>
              <w:noProof/>
              <w:sz w:val="16"/>
              <w:lang w:val="en-US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3C5B474E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14CB41D9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54A9D262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11F8EE6B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  <w:r w:rsidRPr="00B80972">
            <w:rPr>
              <w:rFonts w:cs="Arial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61EBFD6E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1 + 2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 2</w:t>
                          </w:r>
                        </w:p>
                        <w:p w14:paraId="27959231" w14:textId="61EBFD6E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 blocks 1 + 2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2FA0E63D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4AAD6DCE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7A5A41C9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739AC6EF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13CEB60A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7C2A50CE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7E6AF15C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</w:p>
        <w:p w14:paraId="67BA4071" w14:textId="77777777" w:rsidR="00B31CFC" w:rsidRPr="00B80972" w:rsidRDefault="00B31CFC" w:rsidP="00B31CFC">
          <w:pPr>
            <w:ind w:left="1418"/>
            <w:rPr>
              <w:rFonts w:cs="Arial"/>
              <w:lang w:val="en-US"/>
            </w:rPr>
          </w:pPr>
          <w:r w:rsidRPr="00B80972"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B80972" w:rsidRDefault="00B31CFC" w:rsidP="00B31CFC">
          <w:pPr>
            <w:tabs>
              <w:tab w:val="left" w:pos="4065"/>
            </w:tabs>
            <w:ind w:left="1418"/>
            <w:rPr>
              <w:rFonts w:cs="Arial"/>
              <w:lang w:val="en-US"/>
            </w:rPr>
          </w:pPr>
          <w:r w:rsidRPr="00B80972">
            <w:rPr>
              <w:rFonts w:cs="Arial"/>
              <w:lang w:val="en-US"/>
            </w:rPr>
            <w:tab/>
          </w:r>
        </w:p>
        <w:p w14:paraId="190F20BC" w14:textId="41B53792" w:rsidR="00B31CFC" w:rsidRPr="00B80972" w:rsidRDefault="00A82A42" w:rsidP="00D6798F">
          <w:pPr>
            <w:pStyle w:val="Podnadpis"/>
            <w:rPr>
              <w:lang w:val="en-US"/>
            </w:rPr>
          </w:pPr>
          <w:proofErr w:type="spellStart"/>
          <w:r w:rsidRPr="00B80972">
            <w:rPr>
              <w:lang w:val="en-US"/>
            </w:rPr>
            <w:t>Podtitul</w:t>
          </w:r>
          <w:proofErr w:type="spellEnd"/>
          <w:r w:rsidRPr="00B80972">
            <w:rPr>
              <w:lang w:val="en-US"/>
            </w:rPr>
            <w:t xml:space="preserve"> </w:t>
          </w:r>
          <w:proofErr w:type="spellStart"/>
          <w:r w:rsidRPr="00B80972">
            <w:rPr>
              <w:lang w:val="en-US"/>
            </w:rPr>
            <w:t>dokumentu</w:t>
          </w:r>
          <w:proofErr w:type="spellEnd"/>
        </w:p>
        <w:p w14:paraId="74679ABE" w14:textId="77777777" w:rsidR="00B31CFC" w:rsidRPr="00B8097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</w:pPr>
        </w:p>
        <w:p w14:paraId="45A8720B" w14:textId="77777777" w:rsidR="00B31CFC" w:rsidRPr="00B8097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</w:pP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Jihočeská</w:t>
          </w:r>
          <w:proofErr w:type="spellEnd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 xml:space="preserve"> </w:t>
          </w: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univerzita</w:t>
          </w:r>
          <w:proofErr w:type="spellEnd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 xml:space="preserve"> v </w:t>
          </w: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Českých</w:t>
          </w:r>
          <w:proofErr w:type="spellEnd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 xml:space="preserve"> </w:t>
          </w: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Budějovicích</w:t>
          </w:r>
          <w:proofErr w:type="spellEnd"/>
        </w:p>
        <w:p w14:paraId="6A2BF61F" w14:textId="77777777" w:rsidR="00B31CFC" w:rsidRPr="00B8097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</w:pP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Branišovská</w:t>
          </w:r>
          <w:proofErr w:type="spellEnd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 xml:space="preserve"> 1645/31a</w:t>
          </w:r>
        </w:p>
        <w:p w14:paraId="338DF335" w14:textId="77777777" w:rsidR="00B31CFC" w:rsidRPr="00B8097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</w:pPr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 xml:space="preserve">370 05 </w:t>
          </w: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České</w:t>
          </w:r>
          <w:proofErr w:type="spellEnd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 xml:space="preserve"> </w:t>
          </w:r>
          <w:proofErr w:type="spellStart"/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Budějovice</w:t>
          </w:r>
          <w:proofErr w:type="spellEnd"/>
        </w:p>
        <w:p w14:paraId="67B7F9F7" w14:textId="77777777" w:rsidR="00B31CFC" w:rsidRPr="00B8097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</w:pPr>
          <w:r w:rsidRPr="00B80972"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t>IČ: 60076658</w:t>
          </w:r>
        </w:p>
        <w:p w14:paraId="17FD5E09" w14:textId="77777777" w:rsidR="00B31CFC" w:rsidRPr="00B8097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</w:pPr>
        </w:p>
        <w:p w14:paraId="783BF0DC" w14:textId="2E942DF8" w:rsidR="00B31CFC" w:rsidRPr="00B80972" w:rsidRDefault="00B31CFC" w:rsidP="00B31CFC">
          <w:pPr>
            <w:rPr>
              <w:sz w:val="22"/>
              <w:szCs w:val="22"/>
              <w:lang w:val="en-US"/>
            </w:rPr>
          </w:pPr>
          <w:r w:rsidRPr="00B80972">
            <w:rPr>
              <w:rFonts w:cs="Arial"/>
              <w:lang w:val="en-US"/>
            </w:rPr>
            <w:br w:type="page"/>
          </w:r>
        </w:p>
      </w:sdtContent>
    </w:sdt>
    <w:bookmarkStart w:id="0" w:name="_Toc396475686" w:displacedByCustomXml="prev"/>
    <w:bookmarkStart w:id="1" w:name="_Toc396475672" w:displacedByCustomXml="prev"/>
    <w:p w14:paraId="3CE36325" w14:textId="3D8E2625" w:rsidR="00350483" w:rsidRPr="00B80972" w:rsidRDefault="00350483" w:rsidP="00350483">
      <w:pPr>
        <w:pStyle w:val="Nadpis1"/>
        <w:rPr>
          <w:lang w:val="en-US"/>
        </w:rPr>
      </w:pPr>
      <w:proofErr w:type="gramStart"/>
      <w:r w:rsidRPr="00B80972">
        <w:rPr>
          <w:lang w:val="en-US"/>
        </w:rPr>
        <w:lastRenderedPageBreak/>
        <w:t>Macroeconomics  MOODLE</w:t>
      </w:r>
      <w:proofErr w:type="gramEnd"/>
      <w:r w:rsidRPr="00B80972">
        <w:rPr>
          <w:lang w:val="en-US"/>
        </w:rPr>
        <w:t xml:space="preserve"> blocks 1 +2 </w:t>
      </w:r>
    </w:p>
    <w:p w14:paraId="6FDBC31F" w14:textId="44D2A92C" w:rsidR="00350483" w:rsidRPr="00B80972" w:rsidRDefault="00350483" w:rsidP="00350483">
      <w:pPr>
        <w:pStyle w:val="Zkladntext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</w:pPr>
      <w:r w:rsidRPr="00B80972">
        <w:rPr>
          <w:rFonts w:asciiTheme="minorHAnsi" w:hAnsiTheme="minorHAnsi" w:cstheme="minorHAnsi"/>
          <w:b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4FE6AE" wp14:editId="2CC96273">
                <wp:simplePos x="0" y="0"/>
                <wp:positionH relativeFrom="column">
                  <wp:posOffset>-19050</wp:posOffset>
                </wp:positionH>
                <wp:positionV relativeFrom="paragraph">
                  <wp:posOffset>277495</wp:posOffset>
                </wp:positionV>
                <wp:extent cx="6515100" cy="0"/>
                <wp:effectExtent l="13335" t="10160" r="15240" b="18415"/>
                <wp:wrapNone/>
                <wp:docPr id="59" name="Přímá spojnic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7816" id="Přímá spojnice 5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1.85pt" to="511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9aKAIAADg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" strokeweight="1.5pt"/>
            </w:pict>
          </mc:Fallback>
        </mc:AlternateContent>
      </w:r>
    </w:p>
    <w:p w14:paraId="5CD96383" w14:textId="77777777" w:rsidR="00350483" w:rsidRPr="00B80972" w:rsidRDefault="00350483" w:rsidP="00350483">
      <w:pPr>
        <w:rPr>
          <w:rStyle w:val="Siln"/>
          <w:lang w:val="en-US"/>
        </w:rPr>
      </w:pPr>
      <w:r w:rsidRPr="00B80972">
        <w:rPr>
          <w:rStyle w:val="Siln"/>
          <w:b w:val="0"/>
          <w:lang w:val="en-US"/>
        </w:rPr>
        <w:t xml:space="preserve"> </w:t>
      </w:r>
      <w:r w:rsidRPr="00B80972">
        <w:rPr>
          <w:rStyle w:val="Siln"/>
          <w:lang w:val="en-US"/>
        </w:rPr>
        <w:t>(Two-sector model of economy)</w:t>
      </w:r>
    </w:p>
    <w:p w14:paraId="1ACB7E1F" w14:textId="77777777" w:rsidR="00350483" w:rsidRPr="00B80972" w:rsidRDefault="00350483" w:rsidP="00350483">
      <w:pPr>
        <w:rPr>
          <w:lang w:val="en-US"/>
        </w:rPr>
      </w:pPr>
    </w:p>
    <w:p w14:paraId="3A3A3A11" w14:textId="715139FC" w:rsidR="00350483" w:rsidRPr="00B80972" w:rsidRDefault="00350483" w:rsidP="00350483">
      <w:pPr>
        <w:rPr>
          <w:lang w:val="en-US"/>
        </w:rPr>
      </w:pPr>
      <w:r w:rsidRPr="00B80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287A2B" wp14:editId="43F6E237">
                <wp:simplePos x="0" y="0"/>
                <wp:positionH relativeFrom="column">
                  <wp:posOffset>4973955</wp:posOffset>
                </wp:positionH>
                <wp:positionV relativeFrom="paragraph">
                  <wp:posOffset>48260</wp:posOffset>
                </wp:positionV>
                <wp:extent cx="182880" cy="0"/>
                <wp:effectExtent l="5715" t="57785" r="20955" b="56515"/>
                <wp:wrapTopAndBottom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AF64" id="Přímá spojnice 4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5pt,3.8pt" to="406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">
                <v:stroke endarrow="block"/>
                <w10:wrap type="topAndBottom"/>
              </v:line>
            </w:pict>
          </mc:Fallback>
        </mc:AlternateContent>
      </w:r>
      <w:r w:rsidRPr="00B80972">
        <w:rPr>
          <w:lang w:val="en-US"/>
        </w:rPr>
        <w:t xml:space="preserve">Y = C </w:t>
      </w:r>
      <w:proofErr w:type="gramStart"/>
      <w:r w:rsidRPr="00B80972">
        <w:rPr>
          <w:lang w:val="en-US"/>
        </w:rPr>
        <w:t>( consumption</w:t>
      </w:r>
      <w:proofErr w:type="gramEnd"/>
      <w:r w:rsidRPr="00B80972">
        <w:rPr>
          <w:lang w:val="en-US"/>
        </w:rPr>
        <w:t>) + I (investment)</w:t>
      </w:r>
      <w:r w:rsidRPr="00B80972">
        <w:rPr>
          <w:lang w:val="en-US"/>
        </w:rPr>
        <w:tab/>
        <w:t xml:space="preserve">Y = C (consumption)  +  S (savings) </w:t>
      </w:r>
      <w:r w:rsidRPr="00B80972">
        <w:rPr>
          <w:lang w:val="en-US"/>
        </w:rPr>
        <w:tab/>
        <w:t xml:space="preserve"> </w:t>
      </w:r>
      <w:r w:rsidRPr="00B80972">
        <w:rPr>
          <w:lang w:val="en-US"/>
        </w:rPr>
        <w:tab/>
        <w:t xml:space="preserve"> I = S </w:t>
      </w:r>
    </w:p>
    <w:p w14:paraId="66D2723E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C = Ca (autonomous consumption) + c * Y   </w:t>
      </w:r>
      <w:proofErr w:type="spellStart"/>
      <w:r w:rsidRPr="00B80972">
        <w:rPr>
          <w:lang w:val="en-US"/>
        </w:rPr>
        <w:t>Y</w:t>
      </w:r>
      <w:proofErr w:type="spellEnd"/>
      <w:r w:rsidRPr="00B80972">
        <w:rPr>
          <w:lang w:val="en-US"/>
        </w:rPr>
        <w:t xml:space="preserve"> = AD (production is in equilibrium if = AD</w:t>
      </w:r>
    </w:p>
    <w:p w14:paraId="3275AD16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S </w:t>
      </w:r>
      <w:proofErr w:type="gramStart"/>
      <w:r w:rsidRPr="00B80972">
        <w:rPr>
          <w:lang w:val="en-US"/>
        </w:rPr>
        <w:t>=  -</w:t>
      </w:r>
      <w:proofErr w:type="gramEnd"/>
      <w:r w:rsidRPr="00B80972">
        <w:rPr>
          <w:lang w:val="en-US"/>
        </w:rPr>
        <w:t xml:space="preserve"> Sa (autonomous savings) + s*Y</w:t>
      </w:r>
      <w:r w:rsidRPr="00B80972">
        <w:rPr>
          <w:lang w:val="en-US"/>
        </w:rPr>
        <w:tab/>
        <w:t xml:space="preserve">      </w:t>
      </w:r>
      <w:r w:rsidRPr="00B80972">
        <w:rPr>
          <w:lang w:val="en-US"/>
        </w:rPr>
        <w:sym w:font="Symbol" w:char="F061"/>
      </w:r>
      <w:r w:rsidRPr="00B80972">
        <w:rPr>
          <w:lang w:val="en-US"/>
        </w:rPr>
        <w:t xml:space="preserve"> 2= 1/ (1-c)  = 1/s</w:t>
      </w:r>
    </w:p>
    <w:p w14:paraId="677DE26E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I = </w:t>
      </w:r>
      <w:proofErr w:type="spellStart"/>
      <w:r w:rsidRPr="00B80972">
        <w:rPr>
          <w:lang w:val="en-US"/>
        </w:rPr>
        <w:t>Ia</w:t>
      </w:r>
      <w:proofErr w:type="spellEnd"/>
      <w:r w:rsidRPr="00B80972">
        <w:rPr>
          <w:lang w:val="en-US"/>
        </w:rPr>
        <w:t xml:space="preserve"> (autonomous </w:t>
      </w:r>
      <w:proofErr w:type="gramStart"/>
      <w:r w:rsidRPr="00B80972">
        <w:rPr>
          <w:lang w:val="en-US"/>
        </w:rPr>
        <w:t>investment )</w:t>
      </w:r>
      <w:proofErr w:type="gramEnd"/>
      <w:r w:rsidRPr="00B80972">
        <w:rPr>
          <w:lang w:val="en-US"/>
        </w:rPr>
        <w:t xml:space="preserve"> -  b*</w:t>
      </w:r>
      <w:proofErr w:type="spellStart"/>
      <w:r w:rsidRPr="00B80972">
        <w:rPr>
          <w:lang w:val="en-US"/>
        </w:rPr>
        <w:t>i</w:t>
      </w:r>
      <w:proofErr w:type="spellEnd"/>
      <w:r w:rsidRPr="00B80972">
        <w:rPr>
          <w:lang w:val="en-US"/>
        </w:rPr>
        <w:t xml:space="preserve">      b = coefficient of interest rate demand sensitivity</w:t>
      </w:r>
    </w:p>
    <w:p w14:paraId="63649410" w14:textId="77777777" w:rsidR="00350483" w:rsidRPr="00B80972" w:rsidRDefault="00350483" w:rsidP="00350483">
      <w:pPr>
        <w:rPr>
          <w:lang w:val="en-US"/>
        </w:rPr>
      </w:pPr>
      <w:proofErr w:type="gramStart"/>
      <w:r w:rsidRPr="00B80972">
        <w:rPr>
          <w:lang w:val="en-US"/>
        </w:rPr>
        <w:t>APC  (</w:t>
      </w:r>
      <w:proofErr w:type="gramEnd"/>
      <w:r w:rsidRPr="00B80972">
        <w:rPr>
          <w:lang w:val="en-US"/>
        </w:rPr>
        <w:t>average propensity to consume) =  C/Y</w:t>
      </w:r>
    </w:p>
    <w:p w14:paraId="24911E8E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>APS   (average propensity to savings</w:t>
      </w:r>
      <w:proofErr w:type="gramStart"/>
      <w:r w:rsidRPr="00B80972">
        <w:rPr>
          <w:lang w:val="en-US"/>
        </w:rPr>
        <w:t>)  =</w:t>
      </w:r>
      <w:proofErr w:type="gramEnd"/>
      <w:r w:rsidRPr="00B80972">
        <w:rPr>
          <w:lang w:val="en-US"/>
        </w:rPr>
        <w:t xml:space="preserve">    S/Y</w:t>
      </w:r>
    </w:p>
    <w:p w14:paraId="6E4DE0E9" w14:textId="77777777" w:rsidR="00350483" w:rsidRPr="00B80972" w:rsidRDefault="00350483" w:rsidP="00350483">
      <w:pPr>
        <w:rPr>
          <w:lang w:val="en-US"/>
        </w:rPr>
      </w:pPr>
    </w:p>
    <w:p w14:paraId="3CBA34BE" w14:textId="77777777" w:rsidR="00350483" w:rsidRPr="00B80972" w:rsidRDefault="00350483" w:rsidP="00350483">
      <w:pPr>
        <w:rPr>
          <w:lang w:val="en-US"/>
        </w:rPr>
      </w:pPr>
    </w:p>
    <w:p w14:paraId="4E863EA8" w14:textId="1CEBE7E4" w:rsidR="00350483" w:rsidRPr="00B80972" w:rsidRDefault="00350483" w:rsidP="00350483">
      <w:pPr>
        <w:rPr>
          <w:lang w:val="en-US"/>
        </w:rPr>
      </w:pPr>
      <w:r w:rsidRPr="00B80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8E38EA0" wp14:editId="339CAED5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6515100" cy="0"/>
                <wp:effectExtent l="13335" t="7620" r="5715" b="1143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2B127" id="Přímá spojnice 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85pt" to="511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a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"/>
            </w:pict>
          </mc:Fallback>
        </mc:AlternateContent>
      </w:r>
    </w:p>
    <w:p w14:paraId="0F1E8083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From what basic entities consists a two-sector model of economy?</w:t>
      </w:r>
    </w:p>
    <w:p w14:paraId="2034CE06" w14:textId="77777777" w:rsidR="00350483" w:rsidRPr="00B80972" w:rsidRDefault="00350483" w:rsidP="00350483">
      <w:pPr>
        <w:rPr>
          <w:lang w:val="en-US"/>
        </w:rPr>
      </w:pPr>
    </w:p>
    <w:p w14:paraId="24D08B02" w14:textId="77777777" w:rsidR="00350483" w:rsidRPr="00B80972" w:rsidRDefault="00350483" w:rsidP="00350483">
      <w:pPr>
        <w:rPr>
          <w:lang w:val="en-US"/>
        </w:rPr>
      </w:pPr>
    </w:p>
    <w:p w14:paraId="6F71827F" w14:textId="77777777" w:rsidR="00350483" w:rsidRPr="00B80972" w:rsidRDefault="00350483" w:rsidP="00350483">
      <w:pPr>
        <w:rPr>
          <w:lang w:val="en-US"/>
        </w:rPr>
      </w:pPr>
    </w:p>
    <w:p w14:paraId="70A839DF" w14:textId="77777777" w:rsidR="00350483" w:rsidRPr="00B80972" w:rsidRDefault="00350483" w:rsidP="00350483">
      <w:pPr>
        <w:rPr>
          <w:lang w:val="en-US"/>
        </w:rPr>
      </w:pPr>
    </w:p>
    <w:p w14:paraId="00C1040C" w14:textId="77777777" w:rsidR="00350483" w:rsidRPr="00B80972" w:rsidRDefault="00350483" w:rsidP="00350483">
      <w:pPr>
        <w:rPr>
          <w:lang w:val="en-US"/>
        </w:rPr>
      </w:pPr>
    </w:p>
    <w:p w14:paraId="07C4E05C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Illustrate graphically the consumption function C = 500 + 0,6Y</w:t>
      </w:r>
    </w:p>
    <w:p w14:paraId="26DFCC0B" w14:textId="77777777" w:rsidR="00350483" w:rsidRPr="00B80972" w:rsidRDefault="00350483" w:rsidP="00350483">
      <w:pPr>
        <w:rPr>
          <w:lang w:val="en-US"/>
        </w:rPr>
      </w:pPr>
      <w:bookmarkStart w:id="2" w:name="_GoBack"/>
      <w:bookmarkEnd w:id="2"/>
    </w:p>
    <w:p w14:paraId="72A37DD3" w14:textId="77777777" w:rsidR="00350483" w:rsidRPr="00B80972" w:rsidRDefault="00350483" w:rsidP="00350483">
      <w:pPr>
        <w:rPr>
          <w:lang w:val="en-US"/>
        </w:rPr>
      </w:pPr>
    </w:p>
    <w:p w14:paraId="051EF637" w14:textId="77777777" w:rsidR="00350483" w:rsidRPr="00B80972" w:rsidRDefault="00350483" w:rsidP="00350483">
      <w:pPr>
        <w:rPr>
          <w:lang w:val="en-US"/>
        </w:rPr>
      </w:pPr>
    </w:p>
    <w:p w14:paraId="0FD83CBA" w14:textId="77777777" w:rsidR="00350483" w:rsidRPr="00B80972" w:rsidRDefault="00350483" w:rsidP="00350483">
      <w:pPr>
        <w:rPr>
          <w:lang w:val="en-US"/>
        </w:rPr>
      </w:pPr>
    </w:p>
    <w:p w14:paraId="759E6D81" w14:textId="77777777" w:rsidR="00350483" w:rsidRPr="00B80972" w:rsidRDefault="00350483" w:rsidP="00350483">
      <w:pPr>
        <w:rPr>
          <w:lang w:val="en-US"/>
        </w:rPr>
      </w:pPr>
    </w:p>
    <w:p w14:paraId="59DBE812" w14:textId="77777777" w:rsidR="00350483" w:rsidRPr="00B80972" w:rsidRDefault="00350483" w:rsidP="00350483">
      <w:pPr>
        <w:rPr>
          <w:lang w:val="en-US"/>
        </w:rPr>
      </w:pPr>
    </w:p>
    <w:p w14:paraId="6462DE44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What is the difference between the marginal and the average propensity to consumption?</w:t>
      </w:r>
    </w:p>
    <w:p w14:paraId="3FF5CDD7" w14:textId="77777777" w:rsidR="00350483" w:rsidRPr="00B80972" w:rsidRDefault="00350483" w:rsidP="00350483">
      <w:pPr>
        <w:rPr>
          <w:lang w:val="en-US"/>
        </w:rPr>
      </w:pPr>
    </w:p>
    <w:p w14:paraId="53E6839A" w14:textId="77777777" w:rsidR="00350483" w:rsidRPr="00B80972" w:rsidRDefault="00350483" w:rsidP="00350483">
      <w:pPr>
        <w:rPr>
          <w:lang w:val="en-US"/>
        </w:rPr>
      </w:pPr>
    </w:p>
    <w:p w14:paraId="4D538442" w14:textId="77777777" w:rsidR="00350483" w:rsidRPr="00B80972" w:rsidRDefault="00350483" w:rsidP="00350483">
      <w:pPr>
        <w:rPr>
          <w:lang w:val="en-US"/>
        </w:rPr>
      </w:pPr>
    </w:p>
    <w:p w14:paraId="1805C599" w14:textId="77777777" w:rsidR="00350483" w:rsidRPr="00B80972" w:rsidRDefault="00350483" w:rsidP="00350483">
      <w:pPr>
        <w:rPr>
          <w:lang w:val="en-US"/>
        </w:rPr>
      </w:pPr>
    </w:p>
    <w:p w14:paraId="307A4E75" w14:textId="77777777" w:rsidR="00350483" w:rsidRPr="00B80972" w:rsidRDefault="00350483" w:rsidP="00350483">
      <w:pPr>
        <w:rPr>
          <w:lang w:val="en-US"/>
        </w:rPr>
      </w:pPr>
    </w:p>
    <w:p w14:paraId="568EE800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Let us consider the economy in which only the household and business sectors exist and where the development of the following variables has been measured (GBP billion):</w:t>
      </w:r>
    </w:p>
    <w:p w14:paraId="43672B5B" w14:textId="77777777" w:rsidR="00350483" w:rsidRPr="00B80972" w:rsidRDefault="00350483" w:rsidP="00350483">
      <w:pPr>
        <w:rPr>
          <w:lang w:val="en-US"/>
        </w:rPr>
      </w:pPr>
    </w:p>
    <w:p w14:paraId="67F7165A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                        </w:t>
      </w:r>
      <w:proofErr w:type="gramStart"/>
      <w:r w:rsidRPr="00B80972">
        <w:rPr>
          <w:lang w:val="en-US"/>
        </w:rPr>
        <w:t>disposable</w:t>
      </w:r>
      <w:proofErr w:type="gramEnd"/>
      <w:r w:rsidRPr="00B80972">
        <w:rPr>
          <w:lang w:val="en-US"/>
        </w:rPr>
        <w:t xml:space="preserve"> income (</w:t>
      </w:r>
      <w:proofErr w:type="spellStart"/>
      <w:r w:rsidRPr="00B80972">
        <w:rPr>
          <w:lang w:val="en-US"/>
        </w:rPr>
        <w:t>Yd</w:t>
      </w:r>
      <w:proofErr w:type="spellEnd"/>
      <w:r w:rsidRPr="00B80972">
        <w:rPr>
          <w:lang w:val="en-US"/>
        </w:rPr>
        <w:t xml:space="preserve">) </w:t>
      </w:r>
      <w:r w:rsidRPr="00B80972">
        <w:rPr>
          <w:lang w:val="en-US"/>
        </w:rPr>
        <w:tab/>
      </w:r>
      <w:r w:rsidRPr="00B80972">
        <w:rPr>
          <w:lang w:val="en-US"/>
        </w:rPr>
        <w:tab/>
        <w:t>Household savings (S)</w:t>
      </w:r>
    </w:p>
    <w:p w14:paraId="0D2161CD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lastRenderedPageBreak/>
        <w:t xml:space="preserve">                                     1 600 </w:t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  <w:t>150</w:t>
      </w:r>
    </w:p>
    <w:p w14:paraId="54B1A68D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                                     2 000 </w:t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  <w:t>250</w:t>
      </w:r>
    </w:p>
    <w:p w14:paraId="3E4F4817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                                     2 400 </w:t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  <w:t>350</w:t>
      </w:r>
    </w:p>
    <w:p w14:paraId="028D5E2B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                                     2 800 </w:t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</w:r>
      <w:r w:rsidRPr="00B80972">
        <w:rPr>
          <w:lang w:val="en-US"/>
        </w:rPr>
        <w:tab/>
        <w:t>450</w:t>
      </w:r>
    </w:p>
    <w:p w14:paraId="046259DD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>      </w:t>
      </w:r>
    </w:p>
    <w:p w14:paraId="4C1E1647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>a) Write the equation of consumption function for this economy</w:t>
      </w:r>
    </w:p>
    <w:p w14:paraId="39498BF5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>b) Determine the amount of autonomous savings and savings if the product amount will be 3000</w:t>
      </w:r>
    </w:p>
    <w:p w14:paraId="558B0F51" w14:textId="77777777" w:rsidR="00350483" w:rsidRPr="00B80972" w:rsidRDefault="00350483" w:rsidP="00350483">
      <w:pPr>
        <w:rPr>
          <w:lang w:val="en-US"/>
        </w:rPr>
      </w:pPr>
      <w:proofErr w:type="gramStart"/>
      <w:r w:rsidRPr="00B80972">
        <w:rPr>
          <w:lang w:val="en-US"/>
        </w:rPr>
        <w:t>c) Graphically</w:t>
      </w:r>
      <w:proofErr w:type="gramEnd"/>
      <w:r w:rsidRPr="00B80972">
        <w:rPr>
          <w:lang w:val="en-US"/>
        </w:rPr>
        <w:t xml:space="preserve"> illustrate the savings function of the point b)</w:t>
      </w:r>
    </w:p>
    <w:p w14:paraId="52D7840C" w14:textId="77777777" w:rsidR="00350483" w:rsidRPr="00B80972" w:rsidRDefault="00350483" w:rsidP="00350483">
      <w:pPr>
        <w:rPr>
          <w:lang w:val="en-US"/>
        </w:rPr>
      </w:pPr>
    </w:p>
    <w:p w14:paraId="30F1903C" w14:textId="77777777" w:rsidR="00350483" w:rsidRPr="00B80972" w:rsidRDefault="00350483" w:rsidP="00350483">
      <w:pPr>
        <w:rPr>
          <w:lang w:val="en-US"/>
        </w:rPr>
      </w:pPr>
    </w:p>
    <w:p w14:paraId="3E371966" w14:textId="77777777" w:rsidR="00350483" w:rsidRPr="00B80972" w:rsidRDefault="00350483" w:rsidP="00350483">
      <w:pPr>
        <w:rPr>
          <w:lang w:val="en-US"/>
        </w:rPr>
      </w:pPr>
    </w:p>
    <w:p w14:paraId="62D64275" w14:textId="63ADF28D" w:rsidR="00350483" w:rsidRPr="00B80972" w:rsidRDefault="00350483" w:rsidP="00350483">
      <w:pPr>
        <w:rPr>
          <w:lang w:val="en-US"/>
        </w:rPr>
      </w:pPr>
    </w:p>
    <w:p w14:paraId="233EFA7E" w14:textId="64367B74" w:rsidR="00350483" w:rsidRPr="00B80972" w:rsidRDefault="00350483" w:rsidP="00350483">
      <w:pPr>
        <w:rPr>
          <w:lang w:val="en-US"/>
        </w:rPr>
      </w:pPr>
    </w:p>
    <w:p w14:paraId="192AF074" w14:textId="2F1EEE8D" w:rsidR="00350483" w:rsidRPr="00B80972" w:rsidRDefault="00350483" w:rsidP="00350483">
      <w:pPr>
        <w:rPr>
          <w:lang w:val="en-US"/>
        </w:rPr>
      </w:pPr>
    </w:p>
    <w:p w14:paraId="50B27016" w14:textId="6AF7F179" w:rsidR="00350483" w:rsidRPr="00B80972" w:rsidRDefault="00350483" w:rsidP="00350483">
      <w:pPr>
        <w:rPr>
          <w:lang w:val="en-US"/>
        </w:rPr>
      </w:pPr>
    </w:p>
    <w:p w14:paraId="44F797A2" w14:textId="7481B393" w:rsidR="00350483" w:rsidRPr="00B80972" w:rsidRDefault="00350483" w:rsidP="00350483">
      <w:pPr>
        <w:rPr>
          <w:lang w:val="en-US"/>
        </w:rPr>
      </w:pPr>
    </w:p>
    <w:p w14:paraId="2ED306AA" w14:textId="1A108CC2" w:rsidR="00350483" w:rsidRPr="00B80972" w:rsidRDefault="00350483" w:rsidP="00350483">
      <w:pPr>
        <w:rPr>
          <w:lang w:val="en-US"/>
        </w:rPr>
      </w:pPr>
    </w:p>
    <w:p w14:paraId="07F4B3A4" w14:textId="77777777" w:rsidR="00350483" w:rsidRPr="00B80972" w:rsidRDefault="00350483" w:rsidP="00350483">
      <w:pPr>
        <w:rPr>
          <w:lang w:val="en-US"/>
        </w:rPr>
      </w:pPr>
    </w:p>
    <w:p w14:paraId="50C06BA1" w14:textId="77777777" w:rsidR="00350483" w:rsidRPr="00B80972" w:rsidRDefault="00350483" w:rsidP="00350483">
      <w:pPr>
        <w:rPr>
          <w:lang w:val="en-US"/>
        </w:rPr>
      </w:pPr>
    </w:p>
    <w:p w14:paraId="00EDD343" w14:textId="77777777" w:rsidR="00350483" w:rsidRPr="00B80972" w:rsidRDefault="00350483" w:rsidP="00350483">
      <w:pPr>
        <w:rPr>
          <w:lang w:val="en-US"/>
        </w:rPr>
      </w:pPr>
    </w:p>
    <w:p w14:paraId="3ECE67AA" w14:textId="77777777" w:rsidR="00350483" w:rsidRPr="00B80972" w:rsidRDefault="00350483" w:rsidP="00350483">
      <w:pPr>
        <w:rPr>
          <w:lang w:val="en-US"/>
        </w:rPr>
      </w:pPr>
    </w:p>
    <w:p w14:paraId="0F6BB2B0" w14:textId="77777777" w:rsidR="00350483" w:rsidRPr="00B80972" w:rsidRDefault="00350483" w:rsidP="00350483">
      <w:pPr>
        <w:rPr>
          <w:lang w:val="en-US"/>
        </w:rPr>
      </w:pPr>
    </w:p>
    <w:p w14:paraId="31B2C548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Determine the equilibrium level of income in a specific country, where only households and firms operate, if the consumption function is C = 500 + 0,8Y and the amount of investment is I = 500. Graphically illustrate this situation in a 45 o model.</w:t>
      </w:r>
    </w:p>
    <w:p w14:paraId="32472F9A" w14:textId="77777777" w:rsidR="00350483" w:rsidRPr="00B80972" w:rsidRDefault="00350483" w:rsidP="00350483">
      <w:pPr>
        <w:rPr>
          <w:lang w:val="en-US"/>
        </w:rPr>
      </w:pPr>
    </w:p>
    <w:p w14:paraId="6FF9F59E" w14:textId="77777777" w:rsidR="00350483" w:rsidRPr="00B80972" w:rsidRDefault="00350483" w:rsidP="00350483">
      <w:pPr>
        <w:rPr>
          <w:lang w:val="en-US"/>
        </w:rPr>
      </w:pPr>
    </w:p>
    <w:p w14:paraId="6350A3F6" w14:textId="77777777" w:rsidR="00350483" w:rsidRPr="00B80972" w:rsidRDefault="00350483" w:rsidP="00350483">
      <w:pPr>
        <w:rPr>
          <w:lang w:val="en-US"/>
        </w:rPr>
      </w:pPr>
    </w:p>
    <w:p w14:paraId="27AEEE0F" w14:textId="77777777" w:rsidR="00350483" w:rsidRPr="00B80972" w:rsidRDefault="00350483" w:rsidP="00350483">
      <w:pPr>
        <w:rPr>
          <w:lang w:val="en-US"/>
        </w:rPr>
      </w:pPr>
    </w:p>
    <w:p w14:paraId="7CEF792E" w14:textId="77777777" w:rsidR="00350483" w:rsidRPr="00B80972" w:rsidRDefault="00350483" w:rsidP="00350483">
      <w:pPr>
        <w:rPr>
          <w:lang w:val="en-US"/>
        </w:rPr>
      </w:pPr>
    </w:p>
    <w:p w14:paraId="0A08E1B6" w14:textId="77777777" w:rsidR="00350483" w:rsidRPr="00B80972" w:rsidRDefault="00350483" w:rsidP="00350483">
      <w:pPr>
        <w:rPr>
          <w:lang w:val="en-US"/>
        </w:rPr>
      </w:pPr>
    </w:p>
    <w:p w14:paraId="11C7AA4F" w14:textId="77777777" w:rsidR="00350483" w:rsidRPr="00B80972" w:rsidRDefault="00350483" w:rsidP="00350483">
      <w:pPr>
        <w:rPr>
          <w:lang w:val="en-US"/>
        </w:rPr>
      </w:pPr>
    </w:p>
    <w:p w14:paraId="33DD4C1A" w14:textId="77777777" w:rsidR="00350483" w:rsidRPr="00B80972" w:rsidRDefault="00350483" w:rsidP="00350483">
      <w:pPr>
        <w:rPr>
          <w:lang w:val="en-US"/>
        </w:rPr>
      </w:pPr>
    </w:p>
    <w:p w14:paraId="4BBD4C26" w14:textId="77777777" w:rsidR="00350483" w:rsidRPr="00B80972" w:rsidRDefault="00350483" w:rsidP="00350483">
      <w:pPr>
        <w:rPr>
          <w:lang w:val="en-US"/>
        </w:rPr>
      </w:pPr>
    </w:p>
    <w:p w14:paraId="381F2B51" w14:textId="77777777" w:rsidR="00350483" w:rsidRPr="00B80972" w:rsidRDefault="00350483" w:rsidP="00350483">
      <w:pPr>
        <w:rPr>
          <w:lang w:val="en-US"/>
        </w:rPr>
      </w:pPr>
    </w:p>
    <w:p w14:paraId="14B93EA6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 xml:space="preserve">The economy of an independent beer state in which only two entities operate </w:t>
      </w:r>
      <w:proofErr w:type="gramStart"/>
      <w:r w:rsidRPr="00B80972">
        <w:rPr>
          <w:lang w:val="en-US"/>
        </w:rPr>
        <w:t>is characterized</w:t>
      </w:r>
      <w:proofErr w:type="gramEnd"/>
      <w:r w:rsidRPr="00B80972">
        <w:rPr>
          <w:lang w:val="en-US"/>
        </w:rPr>
        <w:t xml:space="preserve"> by the following variables: consumption function S = -100 + 0,25Y and the investment is I = 200. The economy </w:t>
      </w:r>
      <w:proofErr w:type="gramStart"/>
      <w:r w:rsidRPr="00B80972">
        <w:rPr>
          <w:lang w:val="en-US"/>
        </w:rPr>
        <w:t>is closed</w:t>
      </w:r>
      <w:proofErr w:type="gramEnd"/>
      <w:r w:rsidRPr="00B80972">
        <w:rPr>
          <w:lang w:val="en-US"/>
        </w:rPr>
        <w:t xml:space="preserve"> without the influence of state activities.</w:t>
      </w:r>
    </w:p>
    <w:p w14:paraId="21A52865" w14:textId="77777777" w:rsidR="00350483" w:rsidRPr="00B80972" w:rsidRDefault="00350483" w:rsidP="00350483">
      <w:pPr>
        <w:rPr>
          <w:lang w:val="en-US"/>
        </w:rPr>
      </w:pPr>
    </w:p>
    <w:p w14:paraId="580B661C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lastRenderedPageBreak/>
        <w:t xml:space="preserve">a) </w:t>
      </w:r>
      <w:proofErr w:type="gramStart"/>
      <w:r w:rsidRPr="00B80972">
        <w:rPr>
          <w:lang w:val="en-US"/>
        </w:rPr>
        <w:t>assemble</w:t>
      </w:r>
      <w:proofErr w:type="gramEnd"/>
      <w:r w:rsidRPr="00B80972">
        <w:rPr>
          <w:lang w:val="en-US"/>
        </w:rPr>
        <w:t xml:space="preserve"> the function of consumption (C = Ca + c Y)</w:t>
      </w:r>
    </w:p>
    <w:p w14:paraId="48591B96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b) </w:t>
      </w:r>
      <w:proofErr w:type="gramStart"/>
      <w:r w:rsidRPr="00B80972">
        <w:rPr>
          <w:lang w:val="en-US"/>
        </w:rPr>
        <w:t>what</w:t>
      </w:r>
      <w:proofErr w:type="gramEnd"/>
      <w:r w:rsidRPr="00B80972">
        <w:rPr>
          <w:lang w:val="en-US"/>
        </w:rPr>
        <w:t xml:space="preserve"> is the level of the equilibrium product</w:t>
      </w:r>
    </w:p>
    <w:p w14:paraId="1D84140C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c) </w:t>
      </w:r>
      <w:proofErr w:type="gramStart"/>
      <w:r w:rsidRPr="00B80972">
        <w:rPr>
          <w:lang w:val="en-US"/>
        </w:rPr>
        <w:t>calculate</w:t>
      </w:r>
      <w:proofErr w:type="gramEnd"/>
      <w:r w:rsidRPr="00B80972">
        <w:rPr>
          <w:lang w:val="en-US"/>
        </w:rPr>
        <w:t xml:space="preserve"> the average propensity to consume</w:t>
      </w:r>
    </w:p>
    <w:p w14:paraId="6F01DFEE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d) </w:t>
      </w:r>
      <w:proofErr w:type="gramStart"/>
      <w:r w:rsidRPr="00B80972">
        <w:rPr>
          <w:lang w:val="en-US"/>
        </w:rPr>
        <w:t>from</w:t>
      </w:r>
      <w:proofErr w:type="gramEnd"/>
      <w:r w:rsidRPr="00B80972">
        <w:rPr>
          <w:lang w:val="en-US"/>
        </w:rPr>
        <w:t xml:space="preserve"> what amount of NH product the household will start to save</w:t>
      </w:r>
    </w:p>
    <w:p w14:paraId="35F8A9EB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e) </w:t>
      </w:r>
      <w:proofErr w:type="gramStart"/>
      <w:r w:rsidRPr="00B80972">
        <w:rPr>
          <w:lang w:val="en-US"/>
        </w:rPr>
        <w:t>graphically</w:t>
      </w:r>
      <w:proofErr w:type="gramEnd"/>
      <w:r w:rsidRPr="00B80972">
        <w:rPr>
          <w:lang w:val="en-US"/>
        </w:rPr>
        <w:t xml:space="preserve"> illustrate the situation from point d) in the consumption function of model 45 o</w:t>
      </w:r>
    </w:p>
    <w:p w14:paraId="1F9B6AF9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f) </w:t>
      </w:r>
      <w:proofErr w:type="gramStart"/>
      <w:r w:rsidRPr="00B80972">
        <w:rPr>
          <w:lang w:val="en-US"/>
        </w:rPr>
        <w:t>determine</w:t>
      </w:r>
      <w:proofErr w:type="gramEnd"/>
      <w:r w:rsidRPr="00B80972">
        <w:rPr>
          <w:lang w:val="en-US"/>
        </w:rPr>
        <w:t xml:space="preserve"> from which amount of product will manufacturers produce more than the AD requires</w:t>
      </w:r>
    </w:p>
    <w:p w14:paraId="28639AB1" w14:textId="77777777" w:rsidR="00350483" w:rsidRPr="00B80972" w:rsidRDefault="00350483" w:rsidP="00350483">
      <w:pPr>
        <w:rPr>
          <w:lang w:val="en-US"/>
        </w:rPr>
      </w:pPr>
    </w:p>
    <w:p w14:paraId="10322FAD" w14:textId="77777777" w:rsidR="00350483" w:rsidRPr="00B80972" w:rsidRDefault="00350483" w:rsidP="00350483">
      <w:pPr>
        <w:rPr>
          <w:lang w:val="en-US"/>
        </w:rPr>
      </w:pPr>
    </w:p>
    <w:p w14:paraId="705BBC3D" w14:textId="77777777" w:rsidR="00350483" w:rsidRPr="00B80972" w:rsidRDefault="00350483" w:rsidP="00350483">
      <w:pPr>
        <w:rPr>
          <w:lang w:val="en-US"/>
        </w:rPr>
      </w:pPr>
    </w:p>
    <w:p w14:paraId="0A515970" w14:textId="77777777" w:rsidR="00350483" w:rsidRPr="00B80972" w:rsidRDefault="00350483" w:rsidP="00350483">
      <w:pPr>
        <w:rPr>
          <w:lang w:val="en-US"/>
        </w:rPr>
      </w:pPr>
    </w:p>
    <w:p w14:paraId="6DE0D91A" w14:textId="77777777" w:rsidR="00350483" w:rsidRPr="00B80972" w:rsidRDefault="00350483" w:rsidP="00350483">
      <w:pPr>
        <w:rPr>
          <w:lang w:val="en-US"/>
        </w:rPr>
      </w:pPr>
    </w:p>
    <w:p w14:paraId="65F5BC38" w14:textId="77777777" w:rsidR="00350483" w:rsidRPr="00B80972" w:rsidRDefault="00350483" w:rsidP="00350483">
      <w:pPr>
        <w:rPr>
          <w:lang w:val="en-US"/>
        </w:rPr>
      </w:pPr>
    </w:p>
    <w:p w14:paraId="1F42A143" w14:textId="77777777" w:rsidR="00350483" w:rsidRPr="00B80972" w:rsidRDefault="00350483" w:rsidP="00350483">
      <w:pPr>
        <w:rPr>
          <w:lang w:val="en-US"/>
        </w:rPr>
      </w:pPr>
    </w:p>
    <w:p w14:paraId="5A3156EA" w14:textId="77777777" w:rsidR="00350483" w:rsidRPr="00B80972" w:rsidRDefault="00350483" w:rsidP="00350483">
      <w:pPr>
        <w:rPr>
          <w:lang w:val="en-US"/>
        </w:rPr>
      </w:pPr>
    </w:p>
    <w:p w14:paraId="31E0251A" w14:textId="77777777" w:rsidR="00350483" w:rsidRPr="00B80972" w:rsidRDefault="00350483" w:rsidP="00350483">
      <w:pPr>
        <w:rPr>
          <w:lang w:val="en-US"/>
        </w:rPr>
      </w:pPr>
    </w:p>
    <w:p w14:paraId="7EFC24F7" w14:textId="77777777" w:rsidR="00350483" w:rsidRPr="00B80972" w:rsidRDefault="00350483" w:rsidP="00350483">
      <w:pPr>
        <w:rPr>
          <w:lang w:val="en-US"/>
        </w:rPr>
      </w:pPr>
    </w:p>
    <w:p w14:paraId="2A2325B9" w14:textId="77777777" w:rsidR="00350483" w:rsidRPr="00B80972" w:rsidRDefault="00350483" w:rsidP="00350483">
      <w:pPr>
        <w:rPr>
          <w:lang w:val="en-US"/>
        </w:rPr>
      </w:pPr>
    </w:p>
    <w:p w14:paraId="216AE5C7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In a two-sector economy, the planned investment expenditure will increase by $ 70 billion. The product then rises to a new equilibrium level. The marginal propensity to consume from disposable income is 0</w:t>
      </w:r>
      <w:proofErr w:type="gramStart"/>
      <w:r w:rsidRPr="00B80972">
        <w:rPr>
          <w:lang w:val="en-US"/>
        </w:rPr>
        <w:t>,9</w:t>
      </w:r>
      <w:proofErr w:type="gramEnd"/>
      <w:r w:rsidRPr="00B80972">
        <w:rPr>
          <w:lang w:val="en-US"/>
        </w:rPr>
        <w:t>. Calculate how much (</w:t>
      </w:r>
      <w:proofErr w:type="gramStart"/>
      <w:r w:rsidRPr="00B80972">
        <w:rPr>
          <w:lang w:val="en-US"/>
        </w:rPr>
        <w:t>%</w:t>
      </w:r>
      <w:proofErr w:type="gramEnd"/>
      <w:r w:rsidRPr="00B80972">
        <w:rPr>
          <w:lang w:val="en-US"/>
        </w:rPr>
        <w:t>) will the consumption expenditure change.</w:t>
      </w:r>
    </w:p>
    <w:p w14:paraId="1CFDC648" w14:textId="77777777" w:rsidR="00350483" w:rsidRPr="00B80972" w:rsidRDefault="00350483" w:rsidP="00350483">
      <w:pPr>
        <w:rPr>
          <w:lang w:val="en-US"/>
        </w:rPr>
      </w:pPr>
    </w:p>
    <w:p w14:paraId="4EAC7A78" w14:textId="77777777" w:rsidR="00350483" w:rsidRPr="00B80972" w:rsidRDefault="00350483" w:rsidP="00350483">
      <w:pPr>
        <w:rPr>
          <w:lang w:val="en-US"/>
        </w:rPr>
      </w:pPr>
    </w:p>
    <w:p w14:paraId="49E31DEB" w14:textId="77777777" w:rsidR="00350483" w:rsidRPr="00B80972" w:rsidRDefault="00350483" w:rsidP="00350483">
      <w:pPr>
        <w:rPr>
          <w:lang w:val="en-US"/>
        </w:rPr>
      </w:pPr>
    </w:p>
    <w:p w14:paraId="28FF8F6C" w14:textId="77777777" w:rsidR="00350483" w:rsidRPr="00B80972" w:rsidRDefault="00350483" w:rsidP="00350483">
      <w:pPr>
        <w:rPr>
          <w:lang w:val="en-US"/>
        </w:rPr>
      </w:pPr>
    </w:p>
    <w:p w14:paraId="6F2DEDE9" w14:textId="77777777" w:rsidR="00350483" w:rsidRPr="00B80972" w:rsidRDefault="00350483" w:rsidP="00350483">
      <w:pPr>
        <w:rPr>
          <w:lang w:val="en-US"/>
        </w:rPr>
      </w:pPr>
    </w:p>
    <w:p w14:paraId="500CEF04" w14:textId="77777777" w:rsidR="00350483" w:rsidRPr="00B80972" w:rsidRDefault="00350483" w:rsidP="00350483">
      <w:pPr>
        <w:rPr>
          <w:lang w:val="en-US"/>
        </w:rPr>
      </w:pPr>
    </w:p>
    <w:p w14:paraId="6D3F1661" w14:textId="77777777" w:rsidR="00350483" w:rsidRPr="00B80972" w:rsidRDefault="00350483" w:rsidP="00350483">
      <w:pPr>
        <w:rPr>
          <w:lang w:val="en-US"/>
        </w:rPr>
      </w:pPr>
    </w:p>
    <w:p w14:paraId="284A6713" w14:textId="77777777" w:rsidR="00350483" w:rsidRPr="00B80972" w:rsidRDefault="00350483" w:rsidP="00350483">
      <w:pPr>
        <w:rPr>
          <w:lang w:val="en-US"/>
        </w:rPr>
      </w:pPr>
    </w:p>
    <w:p w14:paraId="496103AB" w14:textId="77777777" w:rsidR="00350483" w:rsidRPr="00B80972" w:rsidRDefault="00350483" w:rsidP="00350483">
      <w:pPr>
        <w:rPr>
          <w:lang w:val="en-US"/>
        </w:rPr>
      </w:pPr>
    </w:p>
    <w:p w14:paraId="29D680B4" w14:textId="77777777" w:rsidR="00350483" w:rsidRPr="00B80972" w:rsidRDefault="00350483" w:rsidP="00350483">
      <w:pPr>
        <w:rPr>
          <w:lang w:val="en-US"/>
        </w:rPr>
      </w:pPr>
    </w:p>
    <w:p w14:paraId="25143B1B" w14:textId="77777777" w:rsidR="00350483" w:rsidRPr="00B80972" w:rsidRDefault="00350483" w:rsidP="00350483">
      <w:pPr>
        <w:rPr>
          <w:lang w:val="en-US"/>
        </w:rPr>
      </w:pPr>
    </w:p>
    <w:p w14:paraId="142C39C0" w14:textId="5BB174B5" w:rsidR="00350483" w:rsidRPr="00B80972" w:rsidRDefault="00350483" w:rsidP="00350483">
      <w:pPr>
        <w:rPr>
          <w:lang w:val="en-US"/>
        </w:rPr>
      </w:pPr>
    </w:p>
    <w:p w14:paraId="41D72D54" w14:textId="77777777" w:rsidR="00350483" w:rsidRPr="00B80972" w:rsidRDefault="00350483" w:rsidP="00350483">
      <w:pPr>
        <w:rPr>
          <w:lang w:val="en-US"/>
        </w:rPr>
      </w:pPr>
    </w:p>
    <w:p w14:paraId="7FB04467" w14:textId="77777777" w:rsidR="00350483" w:rsidRPr="00B80972" w:rsidRDefault="00350483" w:rsidP="00350483">
      <w:pPr>
        <w:rPr>
          <w:lang w:val="en-US"/>
        </w:rPr>
      </w:pPr>
    </w:p>
    <w:p w14:paraId="283D1277" w14:textId="77777777" w:rsidR="00350483" w:rsidRPr="00B80972" w:rsidRDefault="00350483" w:rsidP="00350483">
      <w:pPr>
        <w:rPr>
          <w:lang w:val="en-US"/>
        </w:rPr>
      </w:pPr>
    </w:p>
    <w:p w14:paraId="49FA1A33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>The economy is characterized by the following variables: consumption function C = 100 + 0,75 Y and investments are I = 300</w:t>
      </w:r>
    </w:p>
    <w:p w14:paraId="1ACBEE7F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a) </w:t>
      </w:r>
      <w:proofErr w:type="gramStart"/>
      <w:r w:rsidRPr="00B80972">
        <w:rPr>
          <w:lang w:val="en-US"/>
        </w:rPr>
        <w:t>what</w:t>
      </w:r>
      <w:proofErr w:type="gramEnd"/>
      <w:r w:rsidRPr="00B80972">
        <w:rPr>
          <w:lang w:val="en-US"/>
        </w:rPr>
        <w:t xml:space="preserve"> is the equilibrium level of the NH product</w:t>
      </w:r>
    </w:p>
    <w:p w14:paraId="1C893B0E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b) </w:t>
      </w:r>
      <w:proofErr w:type="gramStart"/>
      <w:r w:rsidRPr="00B80972">
        <w:rPr>
          <w:lang w:val="en-US"/>
        </w:rPr>
        <w:t>how</w:t>
      </w:r>
      <w:proofErr w:type="gramEnd"/>
      <w:r w:rsidRPr="00B80972">
        <w:rPr>
          <w:lang w:val="en-US"/>
        </w:rPr>
        <w:t xml:space="preserve"> much (%) will change the equilibrium level of NH product if the investments increase to I = 400</w:t>
      </w:r>
    </w:p>
    <w:p w14:paraId="57AB5569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lastRenderedPageBreak/>
        <w:t xml:space="preserve">c) We assume that consumer </w:t>
      </w:r>
      <w:proofErr w:type="spellStart"/>
      <w:r w:rsidRPr="00B80972">
        <w:rPr>
          <w:lang w:val="en-US"/>
        </w:rPr>
        <w:t>behaviour</w:t>
      </w:r>
      <w:proofErr w:type="spellEnd"/>
      <w:r w:rsidRPr="00B80972">
        <w:rPr>
          <w:lang w:val="en-US"/>
        </w:rPr>
        <w:t xml:space="preserve"> has changed. The consumption function will be         C = 100 + 0</w:t>
      </w:r>
      <w:proofErr w:type="gramStart"/>
      <w:r w:rsidRPr="00B80972">
        <w:rPr>
          <w:lang w:val="en-US"/>
        </w:rPr>
        <w:t>,8</w:t>
      </w:r>
      <w:proofErr w:type="gramEnd"/>
      <w:r w:rsidRPr="00B80972">
        <w:rPr>
          <w:lang w:val="en-US"/>
        </w:rPr>
        <w:t xml:space="preserve"> Y and investment expenditure will remain 300. Will the equilibrium level of the NH product be higher or lower?</w:t>
      </w:r>
    </w:p>
    <w:p w14:paraId="62F8885D" w14:textId="77777777" w:rsidR="00350483" w:rsidRPr="00B80972" w:rsidRDefault="00350483" w:rsidP="00350483">
      <w:pPr>
        <w:rPr>
          <w:lang w:val="en-US"/>
        </w:rPr>
      </w:pPr>
    </w:p>
    <w:p w14:paraId="73945536" w14:textId="77777777" w:rsidR="00350483" w:rsidRPr="00B80972" w:rsidRDefault="00350483" w:rsidP="00350483">
      <w:pPr>
        <w:rPr>
          <w:lang w:val="en-US"/>
        </w:rPr>
      </w:pPr>
    </w:p>
    <w:p w14:paraId="1C95FB5F" w14:textId="77777777" w:rsidR="00350483" w:rsidRPr="00B80972" w:rsidRDefault="00350483" w:rsidP="00350483">
      <w:pPr>
        <w:rPr>
          <w:lang w:val="en-US"/>
        </w:rPr>
      </w:pPr>
    </w:p>
    <w:p w14:paraId="40D91DA4" w14:textId="77777777" w:rsidR="00350483" w:rsidRPr="00B80972" w:rsidRDefault="00350483" w:rsidP="00350483">
      <w:pPr>
        <w:rPr>
          <w:lang w:val="en-US"/>
        </w:rPr>
      </w:pPr>
    </w:p>
    <w:p w14:paraId="6452E3E8" w14:textId="77777777" w:rsidR="00350483" w:rsidRPr="00B80972" w:rsidRDefault="00350483" w:rsidP="00350483">
      <w:pPr>
        <w:rPr>
          <w:lang w:val="en-US"/>
        </w:rPr>
      </w:pPr>
    </w:p>
    <w:p w14:paraId="5AFE387C" w14:textId="77777777" w:rsidR="00350483" w:rsidRPr="00B80972" w:rsidRDefault="00350483" w:rsidP="00350483">
      <w:pPr>
        <w:rPr>
          <w:lang w:val="en-US"/>
        </w:rPr>
      </w:pPr>
    </w:p>
    <w:p w14:paraId="65C9DAE4" w14:textId="77777777" w:rsidR="00350483" w:rsidRPr="00B80972" w:rsidRDefault="00350483" w:rsidP="00350483">
      <w:pPr>
        <w:rPr>
          <w:lang w:val="en-US"/>
        </w:rPr>
      </w:pPr>
    </w:p>
    <w:p w14:paraId="0BDF419C" w14:textId="77777777" w:rsidR="00350483" w:rsidRPr="00B80972" w:rsidRDefault="00350483" w:rsidP="00350483">
      <w:pPr>
        <w:rPr>
          <w:lang w:val="en-US"/>
        </w:rPr>
      </w:pPr>
    </w:p>
    <w:p w14:paraId="0EE4BCEA" w14:textId="77777777" w:rsidR="00350483" w:rsidRPr="00B80972" w:rsidRDefault="00350483" w:rsidP="00350483">
      <w:pPr>
        <w:rPr>
          <w:lang w:val="en-US"/>
        </w:rPr>
      </w:pPr>
    </w:p>
    <w:p w14:paraId="78301C2B" w14:textId="77777777" w:rsidR="00350483" w:rsidRPr="00B80972" w:rsidRDefault="00350483" w:rsidP="00350483">
      <w:pPr>
        <w:rPr>
          <w:lang w:val="en-US"/>
        </w:rPr>
      </w:pPr>
    </w:p>
    <w:p w14:paraId="68B5A28B" w14:textId="77777777" w:rsidR="00350483" w:rsidRPr="00B80972" w:rsidRDefault="00350483" w:rsidP="00350483">
      <w:pPr>
        <w:rPr>
          <w:lang w:val="en-US"/>
        </w:rPr>
      </w:pPr>
    </w:p>
    <w:p w14:paraId="1B299154" w14:textId="77777777" w:rsidR="00350483" w:rsidRPr="00B80972" w:rsidRDefault="00350483" w:rsidP="00350483">
      <w:pPr>
        <w:rPr>
          <w:lang w:val="en-US"/>
        </w:rPr>
      </w:pPr>
    </w:p>
    <w:p w14:paraId="24B90D66" w14:textId="77777777" w:rsidR="00350483" w:rsidRPr="00B80972" w:rsidRDefault="00350483" w:rsidP="00350483">
      <w:pPr>
        <w:rPr>
          <w:lang w:val="en-US"/>
        </w:rPr>
      </w:pPr>
    </w:p>
    <w:p w14:paraId="6A43B946" w14:textId="77777777" w:rsidR="00350483" w:rsidRPr="00B80972" w:rsidRDefault="00350483" w:rsidP="00350483">
      <w:pPr>
        <w:rPr>
          <w:lang w:val="en-US"/>
        </w:rPr>
      </w:pPr>
    </w:p>
    <w:p w14:paraId="4327AD9D" w14:textId="77777777" w:rsidR="00350483" w:rsidRPr="00B80972" w:rsidRDefault="00350483" w:rsidP="00350483">
      <w:pPr>
        <w:rPr>
          <w:lang w:val="en-US"/>
        </w:rPr>
      </w:pPr>
    </w:p>
    <w:p w14:paraId="643C2B30" w14:textId="77777777" w:rsidR="00350483" w:rsidRPr="00B80972" w:rsidRDefault="00350483" w:rsidP="00304D5E">
      <w:pPr>
        <w:pStyle w:val="Odstavecseseznamem"/>
        <w:numPr>
          <w:ilvl w:val="0"/>
          <w:numId w:val="4"/>
        </w:numPr>
        <w:rPr>
          <w:lang w:val="en-US"/>
        </w:rPr>
      </w:pPr>
      <w:r w:rsidRPr="00B80972">
        <w:rPr>
          <w:lang w:val="en-US"/>
        </w:rPr>
        <w:t xml:space="preserve">The economy of a hedonistic state in which only two entities operate </w:t>
      </w:r>
      <w:proofErr w:type="gramStart"/>
      <w:r w:rsidRPr="00B80972">
        <w:rPr>
          <w:lang w:val="en-US"/>
        </w:rPr>
        <w:t>is characterized</w:t>
      </w:r>
      <w:proofErr w:type="gramEnd"/>
      <w:r w:rsidRPr="00B80972">
        <w:rPr>
          <w:lang w:val="en-US"/>
        </w:rPr>
        <w:t xml:space="preserve"> by the following variables. Autonomous consumption is equivalent to 400 billion, the product is at the level of 6,000 billion, and the amount of investment is 800 billion.</w:t>
      </w:r>
    </w:p>
    <w:p w14:paraId="7351B164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A) </w:t>
      </w:r>
      <w:proofErr w:type="gramStart"/>
      <w:r w:rsidRPr="00B80972">
        <w:rPr>
          <w:lang w:val="en-US"/>
        </w:rPr>
        <w:t>calculate</w:t>
      </w:r>
      <w:proofErr w:type="gramEnd"/>
      <w:r w:rsidRPr="00B80972">
        <w:rPr>
          <w:lang w:val="en-US"/>
        </w:rPr>
        <w:t xml:space="preserve"> the average propensity to consume</w:t>
      </w:r>
    </w:p>
    <w:p w14:paraId="200F4B2E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B) </w:t>
      </w:r>
      <w:proofErr w:type="gramStart"/>
      <w:r w:rsidRPr="00B80972">
        <w:rPr>
          <w:lang w:val="en-US"/>
        </w:rPr>
        <w:t>find</w:t>
      </w:r>
      <w:proofErr w:type="gramEnd"/>
      <w:r w:rsidRPr="00B80972">
        <w:rPr>
          <w:lang w:val="en-US"/>
        </w:rPr>
        <w:t xml:space="preserve"> out the value of how will the product increase if autonomous consumption increases by 30%</w:t>
      </w:r>
    </w:p>
    <w:p w14:paraId="05C3F550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C) </w:t>
      </w:r>
      <w:proofErr w:type="gramStart"/>
      <w:r w:rsidRPr="00B80972">
        <w:rPr>
          <w:lang w:val="en-US"/>
        </w:rPr>
        <w:t>find</w:t>
      </w:r>
      <w:proofErr w:type="gramEnd"/>
      <w:r w:rsidRPr="00B80972">
        <w:rPr>
          <w:lang w:val="en-US"/>
        </w:rPr>
        <w:t xml:space="preserve"> out how much (%) will change consumption in the previous situation B)</w:t>
      </w:r>
    </w:p>
    <w:p w14:paraId="49A6AA1F" w14:textId="77777777" w:rsidR="00350483" w:rsidRPr="00B80972" w:rsidRDefault="00350483" w:rsidP="00350483">
      <w:pPr>
        <w:rPr>
          <w:lang w:val="en-US"/>
        </w:rPr>
      </w:pPr>
      <w:r w:rsidRPr="00B80972">
        <w:rPr>
          <w:lang w:val="en-US"/>
        </w:rPr>
        <w:t xml:space="preserve">D) </w:t>
      </w:r>
      <w:proofErr w:type="gramStart"/>
      <w:r w:rsidRPr="00B80972">
        <w:rPr>
          <w:lang w:val="en-US"/>
        </w:rPr>
        <w:t>graphically</w:t>
      </w:r>
      <w:proofErr w:type="gramEnd"/>
      <w:r w:rsidRPr="00B80972">
        <w:rPr>
          <w:lang w:val="en-US"/>
        </w:rPr>
        <w:t xml:space="preserve"> illustrate point b in the two-sector model 45</w:t>
      </w:r>
    </w:p>
    <w:p w14:paraId="1EFE91F6" w14:textId="77777777" w:rsidR="00AE5A13" w:rsidRPr="00B80972" w:rsidRDefault="00AE5A13" w:rsidP="00AE5A13">
      <w:pPr>
        <w:rPr>
          <w:lang w:val="en-US"/>
        </w:rPr>
      </w:pPr>
    </w:p>
    <w:bookmarkEnd w:id="1"/>
    <w:bookmarkEnd w:id="0"/>
    <w:p w14:paraId="38CAE753" w14:textId="078F9B20" w:rsidR="004855B1" w:rsidRPr="00B80972" w:rsidRDefault="004855B1">
      <w:pPr>
        <w:rPr>
          <w:lang w:val="en-US"/>
        </w:rPr>
      </w:pPr>
    </w:p>
    <w:sectPr w:rsidR="004855B1" w:rsidRPr="00B80972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5602" w14:textId="77777777" w:rsidR="00A4548C" w:rsidRDefault="00A4548C">
      <w:r>
        <w:separator/>
      </w:r>
    </w:p>
    <w:p w14:paraId="401E6757" w14:textId="77777777" w:rsidR="00A4548C" w:rsidRDefault="00A4548C"/>
  </w:endnote>
  <w:endnote w:type="continuationSeparator" w:id="0">
    <w:p w14:paraId="6B4CDDAC" w14:textId="77777777" w:rsidR="00A4548C" w:rsidRDefault="00A4548C">
      <w:r>
        <w:continuationSeparator/>
      </w:r>
    </w:p>
    <w:p w14:paraId="7EE111EE" w14:textId="77777777" w:rsidR="00A4548C" w:rsidRDefault="00A45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29E89311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B80972" w:rsidRPr="00B80972">
          <w:rPr>
            <w:noProof/>
            <w:lang w:val="cs-CZ"/>
          </w:rPr>
          <w:t>4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94DCB" w14:textId="77777777" w:rsidR="00A4548C" w:rsidRDefault="00A4548C">
      <w:r>
        <w:separator/>
      </w:r>
    </w:p>
    <w:p w14:paraId="56FA4F4B" w14:textId="77777777" w:rsidR="00A4548C" w:rsidRDefault="00A4548C"/>
  </w:footnote>
  <w:footnote w:type="continuationSeparator" w:id="0">
    <w:p w14:paraId="0FC4AC45" w14:textId="77777777" w:rsidR="00A4548C" w:rsidRDefault="00A4548C">
      <w:r>
        <w:continuationSeparator/>
      </w:r>
    </w:p>
    <w:p w14:paraId="071181C0" w14:textId="77777777" w:rsidR="00A4548C" w:rsidRDefault="00A45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A4548C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48C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0972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C0AD-9C97-41E1-9019-0E7DA33E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D10E89F7</Template>
  <TotalTime>1</TotalTime>
  <Pages>5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3827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3</cp:revision>
  <cp:lastPrinted>2016-01-29T12:34:00Z</cp:lastPrinted>
  <dcterms:created xsi:type="dcterms:W3CDTF">2018-04-04T10:54:00Z</dcterms:created>
  <dcterms:modified xsi:type="dcterms:W3CDTF">2019-02-27T13:02:00Z</dcterms:modified>
</cp:coreProperties>
</file>