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6D56B4">
            <w:rPr>
              <w:rFonts w:cs="Arial"/>
              <w:noProof/>
              <w:color w:val="auto"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3C5B474E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4CB41D9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54A9D262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1F8EE6B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6D56B4">
            <w:rPr>
              <w:rFonts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7A14877F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7C342B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5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7A14877F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7C342B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5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2FA0E63D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4AAD6DCE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A5A41C9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39AC6EF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3CEB60A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C2A50CE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E6AF15C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67BA4071" w14:textId="77777777" w:rsidR="00B31CFC" w:rsidRPr="006D56B4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6D56B4">
            <w:rPr>
              <w:rFonts w:cs="Arial"/>
              <w:noProof/>
              <w:color w:val="auto"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6D56B4" w:rsidRDefault="00B31CFC" w:rsidP="00B31CFC">
          <w:pPr>
            <w:tabs>
              <w:tab w:val="left" w:pos="4065"/>
            </w:tabs>
            <w:ind w:left="1418"/>
            <w:rPr>
              <w:rFonts w:cs="Arial"/>
              <w:color w:val="auto"/>
              <w:lang w:val="en-GB"/>
            </w:rPr>
          </w:pPr>
          <w:r w:rsidRPr="006D56B4">
            <w:rPr>
              <w:rFonts w:cs="Arial"/>
              <w:color w:val="auto"/>
              <w:lang w:val="en-GB"/>
            </w:rPr>
            <w:tab/>
          </w:r>
        </w:p>
        <w:p w14:paraId="74679ABE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bookmarkStart w:id="0" w:name="_GoBack"/>
          <w:bookmarkEnd w:id="0"/>
        </w:p>
        <w:p w14:paraId="45A8720B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Jihočeská</w:t>
          </w:r>
          <w:proofErr w:type="spellEnd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univerzita</w:t>
          </w:r>
          <w:proofErr w:type="spellEnd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 v </w:t>
          </w: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Českých</w:t>
          </w:r>
          <w:proofErr w:type="spellEnd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Branišovská</w:t>
          </w:r>
          <w:proofErr w:type="spellEnd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370 05 </w:t>
          </w: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České</w:t>
          </w:r>
          <w:proofErr w:type="spellEnd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6D56B4">
            <w:rPr>
              <w:rFonts w:cs="Arial"/>
              <w:color w:val="auto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6D56B4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</w:p>
        <w:p w14:paraId="783BF0DC" w14:textId="2E942DF8" w:rsidR="00B31CFC" w:rsidRPr="006D56B4" w:rsidRDefault="00B31CFC" w:rsidP="00B31CFC">
          <w:pPr>
            <w:rPr>
              <w:color w:val="auto"/>
              <w:sz w:val="22"/>
              <w:szCs w:val="22"/>
              <w:lang w:val="en-GB"/>
            </w:rPr>
          </w:pPr>
          <w:r w:rsidRPr="006D56B4">
            <w:rPr>
              <w:rFonts w:cs="Arial"/>
              <w:color w:val="auto"/>
              <w:lang w:val="en-GB"/>
            </w:rPr>
            <w:br w:type="page"/>
          </w:r>
        </w:p>
      </w:sdtContent>
    </w:sdt>
    <w:bookmarkStart w:id="1" w:name="_Toc396475686" w:displacedByCustomXml="prev"/>
    <w:bookmarkStart w:id="2" w:name="_Toc396475672" w:displacedByCustomXml="prev"/>
    <w:p w14:paraId="11DA8E21" w14:textId="51E139B7" w:rsidR="00BC658E" w:rsidRPr="006D56B4" w:rsidRDefault="00735613" w:rsidP="00BC658E">
      <w:pPr>
        <w:pStyle w:val="Zkladntext"/>
        <w:jc w:val="left"/>
        <w:rPr>
          <w:rFonts w:ascii="Clara Sans" w:hAnsi="Clara Sans"/>
          <w:color w:val="auto"/>
          <w:sz w:val="32"/>
        </w:rPr>
      </w:pPr>
      <w:proofErr w:type="spellStart"/>
      <w:r w:rsidRPr="006D56B4">
        <w:rPr>
          <w:rFonts w:ascii="Clara Sans" w:hAnsi="Clara Sans"/>
          <w:color w:val="auto"/>
          <w:sz w:val="32"/>
        </w:rPr>
        <w:lastRenderedPageBreak/>
        <w:t>The</w:t>
      </w:r>
      <w:proofErr w:type="spellEnd"/>
      <w:r w:rsidRPr="006D56B4">
        <w:rPr>
          <w:rFonts w:ascii="Clara Sans" w:hAnsi="Clara Sans"/>
          <w:color w:val="auto"/>
          <w:sz w:val="32"/>
        </w:rPr>
        <w:t xml:space="preserve"> </w:t>
      </w:r>
      <w:proofErr w:type="spellStart"/>
      <w:r w:rsidRPr="006D56B4">
        <w:rPr>
          <w:rFonts w:ascii="Clara Sans" w:hAnsi="Clara Sans"/>
          <w:color w:val="auto"/>
          <w:sz w:val="32"/>
        </w:rPr>
        <w:t>four</w:t>
      </w:r>
      <w:proofErr w:type="spellEnd"/>
      <w:r w:rsidRPr="006D56B4">
        <w:rPr>
          <w:rFonts w:ascii="Clara Sans" w:hAnsi="Clara Sans"/>
          <w:color w:val="auto"/>
          <w:sz w:val="32"/>
        </w:rPr>
        <w:t xml:space="preserve"> </w:t>
      </w:r>
      <w:proofErr w:type="spellStart"/>
      <w:r w:rsidRPr="006D56B4">
        <w:rPr>
          <w:rFonts w:ascii="Clara Sans" w:hAnsi="Clara Sans"/>
          <w:color w:val="auto"/>
          <w:sz w:val="32"/>
        </w:rPr>
        <w:t>sectoral</w:t>
      </w:r>
      <w:proofErr w:type="spellEnd"/>
      <w:r w:rsidRPr="006D56B4">
        <w:rPr>
          <w:rFonts w:ascii="Clara Sans" w:hAnsi="Clara Sans"/>
          <w:color w:val="auto"/>
          <w:sz w:val="32"/>
        </w:rPr>
        <w:t xml:space="preserve"> model </w:t>
      </w:r>
      <w:proofErr w:type="spellStart"/>
      <w:r w:rsidRPr="006D56B4">
        <w:rPr>
          <w:rFonts w:ascii="Clara Sans" w:hAnsi="Clara Sans"/>
          <w:color w:val="auto"/>
          <w:sz w:val="32"/>
        </w:rPr>
        <w:t>of</w:t>
      </w:r>
      <w:proofErr w:type="spellEnd"/>
      <w:r w:rsidRPr="006D56B4">
        <w:rPr>
          <w:rFonts w:ascii="Clara Sans" w:hAnsi="Clara Sans"/>
          <w:color w:val="auto"/>
          <w:sz w:val="32"/>
        </w:rPr>
        <w:t xml:space="preserve"> </w:t>
      </w:r>
      <w:proofErr w:type="spellStart"/>
      <w:r w:rsidRPr="006D56B4">
        <w:rPr>
          <w:rFonts w:ascii="Clara Sans" w:hAnsi="Clara Sans"/>
          <w:color w:val="auto"/>
          <w:sz w:val="32"/>
        </w:rPr>
        <w:t>the</w:t>
      </w:r>
      <w:proofErr w:type="spellEnd"/>
      <w:r w:rsidRPr="006D56B4">
        <w:rPr>
          <w:rFonts w:ascii="Clara Sans" w:hAnsi="Clara Sans"/>
          <w:color w:val="auto"/>
          <w:sz w:val="32"/>
        </w:rPr>
        <w:t xml:space="preserve"> </w:t>
      </w:r>
      <w:proofErr w:type="spellStart"/>
      <w:r w:rsidRPr="006D56B4">
        <w:rPr>
          <w:rFonts w:ascii="Clara Sans" w:hAnsi="Clara Sans"/>
          <w:color w:val="auto"/>
          <w:sz w:val="32"/>
        </w:rPr>
        <w:t>economy</w:t>
      </w:r>
      <w:proofErr w:type="spellEnd"/>
    </w:p>
    <w:p w14:paraId="088B4E33" w14:textId="3CF3D075" w:rsidR="00BC658E" w:rsidRPr="006D56B4" w:rsidRDefault="00BC658E" w:rsidP="00BC658E">
      <w:pPr>
        <w:pStyle w:val="Zkladntext"/>
        <w:rPr>
          <w:rFonts w:ascii="Century Gothic" w:hAnsi="Century Gothic"/>
          <w:color w:val="auto"/>
          <w:sz w:val="22"/>
          <w:u w:val="single"/>
        </w:rPr>
      </w:pPr>
    </w:p>
    <w:p w14:paraId="199174A1" w14:textId="61CB838B" w:rsidR="009D014B" w:rsidRPr="006D56B4" w:rsidRDefault="009D014B" w:rsidP="009D014B">
      <w:pPr>
        <w:rPr>
          <w:rFonts w:ascii="Century Gothic" w:hAnsi="Century Gothic"/>
          <w:color w:val="auto"/>
        </w:rPr>
      </w:pPr>
      <w:r w:rsidRPr="006D56B4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D316F" wp14:editId="04A5A585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515100" cy="0"/>
                <wp:effectExtent l="6985" t="12700" r="12065" b="63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E1B" id="Přímá spojnice 16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pt" to="5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1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"/>
            </w:pict>
          </mc:Fallback>
        </mc:AlternateContent>
      </w:r>
    </w:p>
    <w:p w14:paraId="6D9DD2C9" w14:textId="77777777" w:rsidR="00735613" w:rsidRPr="006D56B4" w:rsidRDefault="00735613" w:rsidP="00735613">
      <w:pPr>
        <w:ind w:left="2832" w:firstLine="708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Y (GDP) = C + I + G + NX</w:t>
      </w:r>
    </w:p>
    <w:p w14:paraId="5AAC5D75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218A35D6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M = Ma + </w:t>
      </w:r>
      <w:proofErr w:type="spellStart"/>
      <w:r w:rsidRPr="006D56B4">
        <w:rPr>
          <w:rFonts w:ascii="Century Gothic" w:hAnsi="Century Gothic"/>
          <w:color w:val="auto"/>
          <w:lang w:val="en-GB"/>
        </w:rPr>
        <w:t>mY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 </w:t>
      </w:r>
      <w:r w:rsidRPr="006D56B4">
        <w:rPr>
          <w:rFonts w:ascii="Century Gothic" w:hAnsi="Century Gothic"/>
          <w:color w:val="auto"/>
          <w:lang w:val="en-GB"/>
        </w:rPr>
        <w:tab/>
      </w:r>
      <w:r w:rsidRPr="006D56B4">
        <w:rPr>
          <w:rFonts w:ascii="Century Gothic" w:hAnsi="Century Gothic"/>
          <w:color w:val="auto"/>
          <w:lang w:val="en-GB"/>
        </w:rPr>
        <w:tab/>
        <w:t xml:space="preserve">Ma - autonomous import </w:t>
      </w:r>
      <w:r w:rsidRPr="006D56B4">
        <w:rPr>
          <w:rFonts w:ascii="Century Gothic" w:hAnsi="Century Gothic"/>
          <w:color w:val="auto"/>
          <w:lang w:val="en-GB"/>
        </w:rPr>
        <w:tab/>
        <w:t xml:space="preserve">    m – marginal propensity to import </w:t>
      </w:r>
    </w:p>
    <w:p w14:paraId="4E400E8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0A7A75AA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                                                                   1</w:t>
      </w:r>
    </w:p>
    <w:p w14:paraId="1700B0B6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1087E134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multiplier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of open economy = ----------------------------</w:t>
      </w:r>
    </w:p>
    <w:p w14:paraId="47D74C60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                                                               1-c (1-t) + m</w:t>
      </w:r>
    </w:p>
    <w:p w14:paraId="2999D977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0E3874DD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I = </w:t>
      </w:r>
      <w:proofErr w:type="spellStart"/>
      <w:proofErr w:type="gramStart"/>
      <w:r w:rsidRPr="006D56B4">
        <w:rPr>
          <w:rFonts w:ascii="Century Gothic" w:hAnsi="Century Gothic"/>
          <w:color w:val="auto"/>
          <w:lang w:val="en-GB"/>
        </w:rPr>
        <w:t>Ia</w:t>
      </w:r>
      <w:proofErr w:type="spellEnd"/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- bi </w:t>
      </w:r>
      <w:r w:rsidRPr="006D56B4">
        <w:rPr>
          <w:rFonts w:ascii="Century Gothic" w:hAnsi="Century Gothic"/>
          <w:color w:val="auto"/>
          <w:lang w:val="en-GB"/>
        </w:rPr>
        <w:tab/>
      </w:r>
      <w:r w:rsidRPr="006D56B4">
        <w:rPr>
          <w:rFonts w:ascii="Century Gothic" w:hAnsi="Century Gothic"/>
          <w:color w:val="auto"/>
          <w:lang w:val="en-GB"/>
        </w:rPr>
        <w:tab/>
        <w:t xml:space="preserve">   b – Coefficient of the sensitivity demand for investing in interest rates</w:t>
      </w:r>
    </w:p>
    <w:p w14:paraId="26E7F277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2B4D9134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                         1</w:t>
      </w:r>
    </w:p>
    <w:p w14:paraId="59C846CA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spellStart"/>
      <w:r w:rsidRPr="006D56B4">
        <w:rPr>
          <w:rFonts w:ascii="Century Gothic" w:hAnsi="Century Gothic"/>
          <w:color w:val="auto"/>
          <w:lang w:val="en-GB"/>
        </w:rPr>
        <w:t>Yo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 = --------------------- * Aa4</w:t>
      </w:r>
    </w:p>
    <w:p w14:paraId="7350977C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            1-c (1-t) + m</w:t>
      </w:r>
    </w:p>
    <w:p w14:paraId="75D063A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568C2EB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m - </w:t>
      </w:r>
      <w:proofErr w:type="gramStart"/>
      <w:r w:rsidRPr="006D56B4">
        <w:rPr>
          <w:rFonts w:ascii="Century Gothic" w:hAnsi="Century Gothic"/>
          <w:color w:val="auto"/>
          <w:lang w:val="en-GB"/>
        </w:rPr>
        <w:t>the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marginal propensity to import from retirement</w:t>
      </w:r>
    </w:p>
    <w:p w14:paraId="5AE95170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Equilibrium (</w:t>
      </w:r>
      <w:proofErr w:type="spellStart"/>
      <w:r w:rsidRPr="006D56B4">
        <w:rPr>
          <w:rFonts w:ascii="Century Gothic" w:hAnsi="Century Gothic"/>
          <w:color w:val="auto"/>
          <w:lang w:val="en-GB"/>
        </w:rPr>
        <w:t>Yo</w:t>
      </w:r>
      <w:proofErr w:type="spellEnd"/>
      <w:r w:rsidRPr="006D56B4">
        <w:rPr>
          <w:rFonts w:ascii="Century Gothic" w:hAnsi="Century Gothic"/>
          <w:color w:val="auto"/>
          <w:lang w:val="en-GB"/>
        </w:rPr>
        <w:t>)</w:t>
      </w:r>
    </w:p>
    <w:p w14:paraId="7BDAA7C3" w14:textId="74405F58" w:rsidR="009D014B" w:rsidRPr="006D56B4" w:rsidRDefault="009D014B" w:rsidP="009D014B">
      <w:pPr>
        <w:rPr>
          <w:color w:val="auto"/>
        </w:rPr>
      </w:pPr>
      <w:r w:rsidRPr="006D56B4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20094B" wp14:editId="30096A5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6515100" cy="0"/>
                <wp:effectExtent l="13335" t="8890" r="5715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A13" id="Přímá spojnic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.35pt" to="51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"/>
            </w:pict>
          </mc:Fallback>
        </mc:AlternateContent>
      </w:r>
    </w:p>
    <w:p w14:paraId="2A288F0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What are the main causes of foreign trade?</w:t>
      </w:r>
    </w:p>
    <w:p w14:paraId="71041399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4470D1CA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372CF9F1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537D57EF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0AA34D4F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35D98F3D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4D505C9A" w14:textId="5CAEA92B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339CAF43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1EFD6447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What tools </w:t>
      </w:r>
      <w:proofErr w:type="gramStart"/>
      <w:r w:rsidRPr="006D56B4">
        <w:rPr>
          <w:rFonts w:ascii="Century Gothic" w:hAnsi="Century Gothic"/>
          <w:color w:val="auto"/>
          <w:lang w:val="en-GB"/>
        </w:rPr>
        <w:t>are used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to curb import of goods from abroad?</w:t>
      </w:r>
    </w:p>
    <w:p w14:paraId="79FCB395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6E825961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3F6D4AB3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And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what does the net export function of NX look like and why is export autonomous?</w:t>
      </w:r>
    </w:p>
    <w:p w14:paraId="5ED799CE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10345971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43580337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2280338B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2B4617D1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558C5320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Use the following data Ca = 100   </w:t>
      </w:r>
      <w:proofErr w:type="spellStart"/>
      <w:r w:rsidRPr="006D56B4">
        <w:rPr>
          <w:rFonts w:ascii="Century Gothic" w:hAnsi="Century Gothic"/>
          <w:color w:val="auto"/>
          <w:lang w:val="en-GB"/>
        </w:rPr>
        <w:t>Ia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 = 50   Ga = 80   </w:t>
      </w:r>
      <w:proofErr w:type="spellStart"/>
      <w:r w:rsidRPr="006D56B4">
        <w:rPr>
          <w:rFonts w:ascii="Century Gothic" w:hAnsi="Century Gothic"/>
          <w:color w:val="auto"/>
          <w:lang w:val="en-GB"/>
        </w:rPr>
        <w:t>Xa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 = 5 c = 0</w:t>
      </w:r>
      <w:proofErr w:type="gramStart"/>
      <w:r w:rsidRPr="006D56B4">
        <w:rPr>
          <w:rFonts w:ascii="Century Gothic" w:hAnsi="Century Gothic"/>
          <w:color w:val="auto"/>
          <w:lang w:val="en-GB"/>
        </w:rPr>
        <w:t>,8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  m = 0,14    t = 0,2</w:t>
      </w:r>
    </w:p>
    <w:p w14:paraId="035DE711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Ma = 20   </w:t>
      </w:r>
      <w:proofErr w:type="spellStart"/>
      <w:r w:rsidRPr="006D56B4">
        <w:rPr>
          <w:rFonts w:ascii="Century Gothic" w:hAnsi="Century Gothic"/>
          <w:color w:val="auto"/>
          <w:lang w:val="en-GB"/>
        </w:rPr>
        <w:t>TRa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 = 25</w:t>
      </w:r>
    </w:p>
    <w:p w14:paraId="447634FE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a) </w:t>
      </w:r>
      <w:proofErr w:type="gramStart"/>
      <w:r w:rsidRPr="006D56B4">
        <w:rPr>
          <w:rFonts w:ascii="Century Gothic" w:hAnsi="Century Gothic"/>
          <w:color w:val="auto"/>
          <w:lang w:val="en-GB"/>
        </w:rPr>
        <w:t>the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value of the multiplier and the equilibrium expenditure (product)</w:t>
      </w:r>
    </w:p>
    <w:p w14:paraId="05DBC87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b) </w:t>
      </w:r>
      <w:proofErr w:type="gramStart"/>
      <w:r w:rsidRPr="006D56B4">
        <w:rPr>
          <w:rFonts w:ascii="Century Gothic" w:hAnsi="Century Gothic"/>
          <w:color w:val="auto"/>
          <w:lang w:val="en-GB"/>
        </w:rPr>
        <w:t>if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the TR increases by 30 units as the equilibrium product changes</w:t>
      </w:r>
    </w:p>
    <w:p w14:paraId="5BA769E8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4096C4D8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30A6AF5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1B626B2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3F777DE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7BE6D91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5F7E3F7F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0956D3AA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6302E324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09183763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01118545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The open economy is characterized as follows: C = 200 + 0,7YD M = 220 + 0,1Y t = 0</w:t>
      </w:r>
      <w:proofErr w:type="gramStart"/>
      <w:r w:rsidRPr="006D56B4">
        <w:rPr>
          <w:rFonts w:ascii="Century Gothic" w:hAnsi="Century Gothic"/>
          <w:color w:val="auto"/>
          <w:lang w:val="en-GB"/>
        </w:rPr>
        <w:t>,25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I = 1800</w:t>
      </w:r>
    </w:p>
    <w:p w14:paraId="1832534E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In the initial situation, government expenditure in the amount of G = 500 was used at the tax rate t = 0</w:t>
      </w:r>
      <w:proofErr w:type="gramStart"/>
      <w:r w:rsidRPr="006D56B4">
        <w:rPr>
          <w:rFonts w:ascii="Century Gothic" w:hAnsi="Century Gothic"/>
          <w:color w:val="auto"/>
          <w:lang w:val="en-GB"/>
        </w:rPr>
        <w:t>,25</w:t>
      </w:r>
      <w:proofErr w:type="gramEnd"/>
      <w:r w:rsidRPr="006D56B4">
        <w:rPr>
          <w:rFonts w:ascii="Century Gothic" w:hAnsi="Century Gothic"/>
          <w:color w:val="auto"/>
          <w:lang w:val="en-GB"/>
        </w:rPr>
        <w:t>. Exports of goods were equal to X = 600</w:t>
      </w:r>
    </w:p>
    <w:p w14:paraId="5DB28365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2467978B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a) Identify the open economy multiplier, GDP, and NX (net exports)</w:t>
      </w:r>
    </w:p>
    <w:p w14:paraId="352D6333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b) After a certain </w:t>
      </w:r>
      <w:proofErr w:type="gramStart"/>
      <w:r w:rsidRPr="006D56B4">
        <w:rPr>
          <w:rFonts w:ascii="Century Gothic" w:hAnsi="Century Gothic"/>
          <w:color w:val="auto"/>
          <w:lang w:val="en-GB"/>
        </w:rPr>
        <w:t>period of time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, foreign direct investment was driven by 25% export growth. Determine </w:t>
      </w:r>
      <w:proofErr w:type="gramStart"/>
      <w:r w:rsidRPr="006D56B4">
        <w:rPr>
          <w:rFonts w:ascii="Century Gothic" w:hAnsi="Century Gothic"/>
          <w:color w:val="auto"/>
          <w:lang w:val="en-GB"/>
        </w:rPr>
        <w:t>how the product changed and the net export of the country</w:t>
      </w:r>
      <w:proofErr w:type="gramEnd"/>
    </w:p>
    <w:p w14:paraId="29435BBE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c) What would be the value of export to increase the original GDP by 2</w:t>
      </w:r>
      <w:proofErr w:type="gramStart"/>
      <w:r w:rsidRPr="006D56B4">
        <w:rPr>
          <w:rFonts w:ascii="Century Gothic" w:hAnsi="Century Gothic"/>
          <w:color w:val="auto"/>
          <w:lang w:val="en-GB"/>
        </w:rPr>
        <w:t>,5</w:t>
      </w:r>
      <w:proofErr w:type="gramEnd"/>
      <w:r w:rsidRPr="006D56B4">
        <w:rPr>
          <w:rFonts w:ascii="Century Gothic" w:hAnsi="Century Gothic"/>
          <w:color w:val="auto"/>
          <w:lang w:val="en-GB"/>
        </w:rPr>
        <w:t>%</w:t>
      </w:r>
    </w:p>
    <w:p w14:paraId="1823550D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1E82A313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14B6D118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44803A3E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5F9D3D7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 xml:space="preserve">The open economy </w:t>
      </w:r>
      <w:proofErr w:type="gramStart"/>
      <w:r w:rsidRPr="006D56B4">
        <w:rPr>
          <w:rFonts w:ascii="Arial" w:hAnsi="Arial" w:cs="Arial"/>
          <w:color w:val="auto"/>
          <w:lang w:val="en-GB"/>
        </w:rPr>
        <w:t>is characterized</w:t>
      </w:r>
      <w:proofErr w:type="gramEnd"/>
      <w:r w:rsidRPr="006D56B4">
        <w:rPr>
          <w:rFonts w:ascii="Arial" w:hAnsi="Arial" w:cs="Arial"/>
          <w:color w:val="auto"/>
          <w:lang w:val="en-GB"/>
        </w:rPr>
        <w:t xml:space="preserve"> as follows:</w:t>
      </w:r>
    </w:p>
    <w:p w14:paraId="0C40DA24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</w:p>
    <w:p w14:paraId="2EFD5472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>C = 400 + 0</w:t>
      </w:r>
      <w:proofErr w:type="gramStart"/>
      <w:r w:rsidRPr="006D56B4">
        <w:rPr>
          <w:rFonts w:ascii="Arial" w:hAnsi="Arial" w:cs="Arial"/>
          <w:color w:val="auto"/>
          <w:lang w:val="en-GB"/>
        </w:rPr>
        <w:t>,6</w:t>
      </w:r>
      <w:proofErr w:type="gramEnd"/>
      <w:r w:rsidRPr="006D56B4">
        <w:rPr>
          <w:rFonts w:ascii="Arial" w:hAnsi="Arial" w:cs="Arial"/>
          <w:color w:val="auto"/>
          <w:lang w:val="en-GB"/>
        </w:rPr>
        <w:t xml:space="preserve"> (Y-0,3Y)    G = 800    X = 400    I = 1600    M = 200 + 0,06 Y</w:t>
      </w:r>
    </w:p>
    <w:p w14:paraId="479D6A30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</w:p>
    <w:p w14:paraId="7CFF85EE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>Specify</w:t>
      </w:r>
    </w:p>
    <w:p w14:paraId="71C1FB23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</w:p>
    <w:p w14:paraId="39CC5B56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 xml:space="preserve">a) </w:t>
      </w:r>
      <w:proofErr w:type="gramStart"/>
      <w:r w:rsidRPr="006D56B4">
        <w:rPr>
          <w:rFonts w:ascii="Arial" w:hAnsi="Arial" w:cs="Arial"/>
          <w:color w:val="auto"/>
          <w:lang w:val="en-GB"/>
        </w:rPr>
        <w:t>the</w:t>
      </w:r>
      <w:proofErr w:type="gramEnd"/>
      <w:r w:rsidRPr="006D56B4">
        <w:rPr>
          <w:rFonts w:ascii="Arial" w:hAnsi="Arial" w:cs="Arial"/>
          <w:color w:val="auto"/>
          <w:lang w:val="en-GB"/>
        </w:rPr>
        <w:t xml:space="preserve"> original Y and NX values</w:t>
      </w:r>
    </w:p>
    <w:p w14:paraId="6FD8C230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 xml:space="preserve">b) </w:t>
      </w:r>
      <w:proofErr w:type="gramStart"/>
      <w:r w:rsidRPr="006D56B4">
        <w:rPr>
          <w:rFonts w:ascii="Arial" w:hAnsi="Arial" w:cs="Arial"/>
          <w:color w:val="auto"/>
          <w:lang w:val="en-GB"/>
        </w:rPr>
        <w:t>the</w:t>
      </w:r>
      <w:proofErr w:type="gramEnd"/>
      <w:r w:rsidRPr="006D56B4">
        <w:rPr>
          <w:rFonts w:ascii="Arial" w:hAnsi="Arial" w:cs="Arial"/>
          <w:color w:val="auto"/>
          <w:lang w:val="en-GB"/>
        </w:rPr>
        <w:t xml:space="preserve"> initial level of import and balances of the state budget</w:t>
      </w:r>
    </w:p>
    <w:p w14:paraId="699EA45F" w14:textId="77777777" w:rsidR="00735613" w:rsidRPr="006D56B4" w:rsidRDefault="00735613" w:rsidP="00735613">
      <w:pPr>
        <w:rPr>
          <w:rFonts w:ascii="Arial" w:hAnsi="Arial" w:cs="Arial"/>
          <w:color w:val="auto"/>
          <w:lang w:val="en-GB"/>
        </w:rPr>
      </w:pPr>
      <w:r w:rsidRPr="006D56B4">
        <w:rPr>
          <w:rFonts w:ascii="Arial" w:hAnsi="Arial" w:cs="Arial"/>
          <w:color w:val="auto"/>
          <w:lang w:val="en-GB"/>
        </w:rPr>
        <w:t xml:space="preserve">c) </w:t>
      </w:r>
      <w:proofErr w:type="gramStart"/>
      <w:r w:rsidRPr="006D56B4">
        <w:rPr>
          <w:rFonts w:ascii="Arial" w:hAnsi="Arial" w:cs="Arial"/>
          <w:color w:val="auto"/>
          <w:lang w:val="en-GB"/>
        </w:rPr>
        <w:t>the</w:t>
      </w:r>
      <w:proofErr w:type="gramEnd"/>
      <w:r w:rsidRPr="006D56B4">
        <w:rPr>
          <w:rFonts w:ascii="Arial" w:hAnsi="Arial" w:cs="Arial"/>
          <w:color w:val="auto"/>
          <w:lang w:val="en-GB"/>
        </w:rPr>
        <w:t xml:space="preserve"> new value Y and NX if the export is increased by 15%</w:t>
      </w:r>
    </w:p>
    <w:p w14:paraId="0614B0F3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</w:rPr>
      </w:pPr>
    </w:p>
    <w:p w14:paraId="62D504FC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</w:rPr>
      </w:pPr>
    </w:p>
    <w:p w14:paraId="212D25EB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</w:rPr>
      </w:pPr>
    </w:p>
    <w:p w14:paraId="5E473C75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  <w:lang w:val="en-GB"/>
        </w:rPr>
      </w:pPr>
      <w:r w:rsidRPr="006D56B4">
        <w:rPr>
          <w:rFonts w:ascii="Century Gothic" w:hAnsi="Century Gothic"/>
          <w:color w:val="auto"/>
          <w:sz w:val="22"/>
          <w:lang w:val="en-GB"/>
        </w:rPr>
        <w:t>What are the basic methods for calculating GDP?</w:t>
      </w:r>
    </w:p>
    <w:p w14:paraId="6DE7304A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</w:rPr>
      </w:pPr>
    </w:p>
    <w:p w14:paraId="59347447" w14:textId="77777777" w:rsidR="00735613" w:rsidRPr="006D56B4" w:rsidRDefault="00735613" w:rsidP="00735613">
      <w:pPr>
        <w:pStyle w:val="Zkladntext"/>
        <w:rPr>
          <w:rFonts w:ascii="Century Gothic" w:hAnsi="Century Gothic"/>
          <w:color w:val="auto"/>
          <w:sz w:val="22"/>
        </w:rPr>
      </w:pPr>
    </w:p>
    <w:p w14:paraId="402E0897" w14:textId="77777777" w:rsidR="00735613" w:rsidRPr="006D56B4" w:rsidRDefault="00735613" w:rsidP="00735613">
      <w:pPr>
        <w:pStyle w:val="Zkladntext"/>
        <w:tabs>
          <w:tab w:val="num" w:pos="0"/>
        </w:tabs>
        <w:rPr>
          <w:rFonts w:ascii="Century Gothic" w:hAnsi="Century Gothic"/>
          <w:color w:val="auto"/>
          <w:sz w:val="22"/>
          <w:lang w:val="en-GB"/>
        </w:rPr>
      </w:pPr>
      <w:r w:rsidRPr="006D56B4">
        <w:rPr>
          <w:rFonts w:ascii="Century Gothic" w:hAnsi="Century Gothic"/>
          <w:color w:val="auto"/>
          <w:sz w:val="22"/>
          <w:lang w:val="en-GB"/>
        </w:rPr>
        <w:t>How is the Czech Statistical Office (CR) currently calculating GDP?</w:t>
      </w:r>
    </w:p>
    <w:p w14:paraId="410C6C23" w14:textId="77777777" w:rsidR="00735613" w:rsidRPr="006D56B4" w:rsidRDefault="00735613" w:rsidP="00735613">
      <w:pPr>
        <w:pStyle w:val="Zkladntext"/>
        <w:tabs>
          <w:tab w:val="num" w:pos="0"/>
        </w:tabs>
        <w:rPr>
          <w:rFonts w:ascii="Century Gothic" w:hAnsi="Century Gothic"/>
          <w:color w:val="auto"/>
          <w:sz w:val="22"/>
        </w:rPr>
      </w:pPr>
    </w:p>
    <w:p w14:paraId="149D480B" w14:textId="77777777" w:rsidR="00735613" w:rsidRPr="006D56B4" w:rsidRDefault="00735613" w:rsidP="00735613">
      <w:pPr>
        <w:pStyle w:val="Zkladntext"/>
        <w:tabs>
          <w:tab w:val="num" w:pos="0"/>
        </w:tabs>
        <w:rPr>
          <w:rFonts w:ascii="Century Gothic" w:hAnsi="Century Gothic"/>
          <w:color w:val="auto"/>
          <w:sz w:val="22"/>
        </w:rPr>
      </w:pPr>
    </w:p>
    <w:p w14:paraId="18CBB2A1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What is the difference between Gross Domestic and Gross National Income (product) and which is bigger in the Czech Republic.</w:t>
      </w:r>
    </w:p>
    <w:p w14:paraId="599080A9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17A4B9C0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702688B7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</w:rPr>
      </w:pPr>
    </w:p>
    <w:p w14:paraId="1157C0D4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</w:rPr>
      </w:pPr>
    </w:p>
    <w:p w14:paraId="6E8D51AA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economic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data</w:t>
      </w:r>
    </w:p>
    <w:p w14:paraId="3E82DFFE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government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expenditure (G) ...................... .... 860</w:t>
      </w:r>
    </w:p>
    <w:p w14:paraId="3DD7E937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export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(X) ....... ........................ ....... 1377</w:t>
      </w:r>
    </w:p>
    <w:p w14:paraId="1F1AC9E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wages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(w) ...... .. .............................. .. 2100</w:t>
      </w:r>
    </w:p>
    <w:p w14:paraId="61C19F54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import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(M) ............... ... ............ .. ...... 1537</w:t>
      </w:r>
    </w:p>
    <w:p w14:paraId="5C0A3A9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rents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(r) ......... .. </w:t>
      </w:r>
      <w:proofErr w:type="gramStart"/>
      <w:r w:rsidRPr="006D56B4">
        <w:rPr>
          <w:rFonts w:ascii="Century Gothic" w:hAnsi="Century Gothic"/>
          <w:color w:val="auto"/>
          <w:lang w:val="en-GB"/>
        </w:rPr>
        <w:t>..................... ....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300</w:t>
      </w:r>
    </w:p>
    <w:p w14:paraId="0F77CF30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indirect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taxes (</w:t>
      </w:r>
      <w:proofErr w:type="spellStart"/>
      <w:r w:rsidRPr="006D56B4">
        <w:rPr>
          <w:rFonts w:ascii="Century Gothic" w:hAnsi="Century Gothic"/>
          <w:color w:val="auto"/>
          <w:lang w:val="en-GB"/>
        </w:rPr>
        <w:t>Tn</w:t>
      </w:r>
      <w:proofErr w:type="spellEnd"/>
      <w:r w:rsidRPr="006D56B4">
        <w:rPr>
          <w:rFonts w:ascii="Century Gothic" w:hAnsi="Century Gothic"/>
          <w:color w:val="auto"/>
          <w:lang w:val="en-GB"/>
        </w:rPr>
        <w:t>) ................... ... .. ... .. 120</w:t>
      </w:r>
    </w:p>
    <w:p w14:paraId="02542DB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profits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of companies .......... ..................... .. ...... 500</w:t>
      </w:r>
    </w:p>
    <w:p w14:paraId="726AB80B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interest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on loans (</w:t>
      </w:r>
      <w:proofErr w:type="spellStart"/>
      <w:r w:rsidRPr="006D56B4">
        <w:rPr>
          <w:rFonts w:ascii="Century Gothic" w:hAnsi="Century Gothic"/>
          <w:color w:val="auto"/>
          <w:lang w:val="en-GB"/>
        </w:rPr>
        <w:t>iu</w:t>
      </w:r>
      <w:proofErr w:type="spellEnd"/>
      <w:r w:rsidRPr="006D56B4">
        <w:rPr>
          <w:rFonts w:ascii="Century Gothic" w:hAnsi="Century Gothic"/>
          <w:color w:val="auto"/>
          <w:lang w:val="en-GB"/>
        </w:rPr>
        <w:t xml:space="preserve">) ................... ... .. </w:t>
      </w:r>
      <w:proofErr w:type="gramStart"/>
      <w:r w:rsidRPr="006D56B4">
        <w:rPr>
          <w:rFonts w:ascii="Century Gothic" w:hAnsi="Century Gothic"/>
          <w:color w:val="auto"/>
          <w:lang w:val="en-GB"/>
        </w:rPr>
        <w:t>.... ...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1020</w:t>
      </w:r>
    </w:p>
    <w:p w14:paraId="032373CA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interest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on deposits (iv) ... ...................... ... .1320</w:t>
      </w:r>
    </w:p>
    <w:p w14:paraId="021DC542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amortization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(A) ................................. .500</w:t>
      </w:r>
    </w:p>
    <w:p w14:paraId="4B252349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proofErr w:type="gramStart"/>
      <w:r w:rsidRPr="006D56B4">
        <w:rPr>
          <w:rFonts w:ascii="Century Gothic" w:hAnsi="Century Gothic"/>
          <w:color w:val="auto"/>
          <w:lang w:val="en-GB"/>
        </w:rPr>
        <w:t>household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consumption expenditure (C) .... 1200</w:t>
      </w:r>
    </w:p>
    <w:p w14:paraId="6AC77BBB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 </w:t>
      </w:r>
    </w:p>
    <w:p w14:paraId="01E2B3CB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Calculate:</w:t>
      </w:r>
    </w:p>
    <w:p w14:paraId="711813C9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a) </w:t>
      </w:r>
      <w:proofErr w:type="gramStart"/>
      <w:r w:rsidRPr="006D56B4">
        <w:rPr>
          <w:rFonts w:ascii="Century Gothic" w:hAnsi="Century Gothic"/>
          <w:color w:val="auto"/>
          <w:lang w:val="en-GB"/>
        </w:rPr>
        <w:t>amount</w:t>
      </w:r>
      <w:proofErr w:type="gramEnd"/>
      <w:r w:rsidRPr="006D56B4">
        <w:rPr>
          <w:rFonts w:ascii="Century Gothic" w:hAnsi="Century Gothic"/>
          <w:color w:val="auto"/>
          <w:lang w:val="en-GB"/>
        </w:rPr>
        <w:t xml:space="preserve"> of GDP</w:t>
      </w:r>
    </w:p>
    <w:p w14:paraId="43BC0A32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b) Net domestic product</w:t>
      </w:r>
    </w:p>
    <w:p w14:paraId="1FDFFA9B" w14:textId="77777777" w:rsidR="00735613" w:rsidRPr="006D56B4" w:rsidRDefault="00735613" w:rsidP="00735613">
      <w:pPr>
        <w:ind w:left="780"/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 xml:space="preserve">c) </w:t>
      </w:r>
      <w:proofErr w:type="gramStart"/>
      <w:r w:rsidRPr="006D56B4">
        <w:rPr>
          <w:rFonts w:ascii="Century Gothic" w:hAnsi="Century Gothic"/>
          <w:color w:val="auto"/>
          <w:lang w:val="en-GB"/>
        </w:rPr>
        <w:t>investments</w:t>
      </w:r>
      <w:proofErr w:type="gramEnd"/>
    </w:p>
    <w:p w14:paraId="6E9DC8FF" w14:textId="29D65210" w:rsidR="00735613" w:rsidRDefault="00735613" w:rsidP="00735613">
      <w:pPr>
        <w:ind w:left="780"/>
        <w:rPr>
          <w:rFonts w:ascii="Century Gothic" w:hAnsi="Century Gothic"/>
          <w:color w:val="auto"/>
        </w:rPr>
      </w:pPr>
    </w:p>
    <w:p w14:paraId="1E17095B" w14:textId="2ADD3147" w:rsidR="006D56B4" w:rsidRDefault="006D56B4" w:rsidP="00735613">
      <w:pPr>
        <w:ind w:left="780"/>
        <w:rPr>
          <w:rFonts w:ascii="Century Gothic" w:hAnsi="Century Gothic"/>
          <w:color w:val="auto"/>
        </w:rPr>
      </w:pPr>
    </w:p>
    <w:p w14:paraId="02B83E7F" w14:textId="7852FB73" w:rsidR="006D56B4" w:rsidRDefault="006D56B4" w:rsidP="00735613">
      <w:pPr>
        <w:ind w:left="780"/>
        <w:rPr>
          <w:rFonts w:ascii="Century Gothic" w:hAnsi="Century Gothic"/>
          <w:color w:val="auto"/>
        </w:rPr>
      </w:pPr>
    </w:p>
    <w:p w14:paraId="22855B3F" w14:textId="21A90BCF" w:rsidR="006D56B4" w:rsidRDefault="006D56B4" w:rsidP="00735613">
      <w:pPr>
        <w:ind w:left="780"/>
        <w:rPr>
          <w:rFonts w:ascii="Century Gothic" w:hAnsi="Century Gothic"/>
          <w:color w:val="auto"/>
        </w:rPr>
      </w:pPr>
    </w:p>
    <w:p w14:paraId="6D36B9D8" w14:textId="67BF55AF" w:rsidR="006D56B4" w:rsidRDefault="006D56B4" w:rsidP="00735613">
      <w:pPr>
        <w:ind w:left="780"/>
        <w:rPr>
          <w:rFonts w:ascii="Century Gothic" w:hAnsi="Century Gothic"/>
          <w:color w:val="auto"/>
        </w:rPr>
      </w:pPr>
    </w:p>
    <w:p w14:paraId="3246FDA1" w14:textId="77777777" w:rsidR="006D56B4" w:rsidRPr="006D56B4" w:rsidRDefault="006D56B4" w:rsidP="00735613">
      <w:pPr>
        <w:ind w:left="780"/>
        <w:rPr>
          <w:rFonts w:ascii="Century Gothic" w:hAnsi="Century Gothic"/>
          <w:color w:val="auto"/>
        </w:rPr>
      </w:pPr>
    </w:p>
    <w:p w14:paraId="4855A733" w14:textId="77777777" w:rsidR="00735613" w:rsidRPr="006D56B4" w:rsidRDefault="00735613" w:rsidP="00735613">
      <w:pPr>
        <w:rPr>
          <w:rFonts w:ascii="Century Gothic" w:hAnsi="Century Gothic"/>
          <w:color w:val="auto"/>
        </w:rPr>
      </w:pPr>
    </w:p>
    <w:p w14:paraId="18FC2998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lastRenderedPageBreak/>
        <w:t>Data about a particular economy are:</w:t>
      </w:r>
    </w:p>
    <w:p w14:paraId="1CD46C6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1805"/>
      </w:tblGrid>
      <w:tr w:rsidR="006D56B4" w:rsidRPr="006D56B4" w14:paraId="024611C0" w14:textId="77777777" w:rsidTr="001C74F5">
        <w:trPr>
          <w:trHeight w:val="39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C50AB5A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bCs/>
                <w:color w:val="auto"/>
                <w:lang w:val="en-GB"/>
              </w:rPr>
            </w:pP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DCA6B0B" w14:textId="77777777" w:rsidR="00735613" w:rsidRPr="006D56B4" w:rsidRDefault="00735613" w:rsidP="001C74F5">
            <w:pPr>
              <w:rPr>
                <w:rFonts w:ascii="Century Gothic" w:hAnsi="Century Gothic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>Quantity in CHF bill</w:t>
            </w:r>
          </w:p>
          <w:p w14:paraId="39796C8C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bCs/>
                <w:color w:val="auto"/>
                <w:lang w:val="en-GB"/>
              </w:rPr>
            </w:pPr>
          </w:p>
        </w:tc>
      </w:tr>
      <w:tr w:rsidR="006D56B4" w:rsidRPr="006D56B4" w14:paraId="744CE0EF" w14:textId="77777777" w:rsidTr="001C74F5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3B2E3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>direct taxes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929AE3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650</w:t>
            </w:r>
          </w:p>
        </w:tc>
      </w:tr>
      <w:tr w:rsidR="006D56B4" w:rsidRPr="006D56B4" w14:paraId="52E1CA23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354C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 xml:space="preserve">government </w:t>
            </w:r>
            <w:proofErr w:type="spellStart"/>
            <w:r w:rsidRPr="006D56B4">
              <w:rPr>
                <w:rFonts w:ascii="Century Gothic" w:hAnsi="Century Gothic"/>
                <w:color w:val="auto"/>
                <w:lang w:val="en-GB"/>
              </w:rPr>
              <w:t>expendirure</w:t>
            </w:r>
            <w:proofErr w:type="spellEnd"/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2F83D7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970</w:t>
            </w:r>
          </w:p>
        </w:tc>
      </w:tr>
      <w:tr w:rsidR="006D56B4" w:rsidRPr="006D56B4" w14:paraId="69A435EE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8472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 xml:space="preserve">export 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29DA30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900</w:t>
            </w:r>
          </w:p>
        </w:tc>
      </w:tr>
      <w:tr w:rsidR="006D56B4" w:rsidRPr="006D56B4" w14:paraId="4890321E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5EB23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wages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0A8B55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2000</w:t>
            </w:r>
          </w:p>
        </w:tc>
      </w:tr>
      <w:tr w:rsidR="006D56B4" w:rsidRPr="006D56B4" w14:paraId="1724F8D4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F74A6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 xml:space="preserve">import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8AF6A5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500</w:t>
            </w:r>
          </w:p>
        </w:tc>
      </w:tr>
      <w:tr w:rsidR="006D56B4" w:rsidRPr="006D56B4" w14:paraId="04A7A792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A8B2D" w14:textId="77777777" w:rsidR="00735613" w:rsidRPr="006D56B4" w:rsidRDefault="00735613" w:rsidP="001C74F5">
            <w:pPr>
              <w:ind w:left="366" w:hanging="6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>pensions of foreigners reached in the Czech Republic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69ECA1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390</w:t>
            </w:r>
          </w:p>
        </w:tc>
      </w:tr>
      <w:tr w:rsidR="006D56B4" w:rsidRPr="006D56B4" w14:paraId="40A03183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4B2B" w14:textId="77777777" w:rsidR="00735613" w:rsidRPr="006D56B4" w:rsidRDefault="00735613" w:rsidP="001C74F5">
            <w:pPr>
              <w:rPr>
                <w:rFonts w:ascii="Century Gothic" w:hAnsi="Century Gothic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>household consumption expenditure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547884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1200</w:t>
            </w:r>
          </w:p>
        </w:tc>
      </w:tr>
      <w:tr w:rsidR="006D56B4" w:rsidRPr="006D56B4" w14:paraId="4053E639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50B5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 xml:space="preserve">amortization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5D174E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500</w:t>
            </w:r>
          </w:p>
        </w:tc>
      </w:tr>
      <w:tr w:rsidR="006D56B4" w:rsidRPr="006D56B4" w14:paraId="511F4064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3FF35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transfers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5280AD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100</w:t>
            </w:r>
          </w:p>
        </w:tc>
      </w:tr>
      <w:tr w:rsidR="006D56B4" w:rsidRPr="006D56B4" w14:paraId="4908CC01" w14:textId="77777777" w:rsidTr="001C74F5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62A79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 xml:space="preserve">Gross private investments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C83E40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1000</w:t>
            </w:r>
          </w:p>
        </w:tc>
      </w:tr>
      <w:tr w:rsidR="006D56B4" w:rsidRPr="006D56B4" w14:paraId="17F0E29C" w14:textId="77777777" w:rsidTr="001C74F5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872963" w14:textId="77777777" w:rsidR="00735613" w:rsidRPr="006D56B4" w:rsidRDefault="00735613" w:rsidP="001C74F5">
            <w:pPr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Indirect taxes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4BB1CD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60</w:t>
            </w:r>
          </w:p>
        </w:tc>
      </w:tr>
      <w:tr w:rsidR="00735613" w:rsidRPr="006D56B4" w14:paraId="5C65E115" w14:textId="77777777" w:rsidTr="001C74F5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324C0C" w14:textId="77777777" w:rsidR="00735613" w:rsidRPr="006D56B4" w:rsidRDefault="00735613" w:rsidP="001C74F5">
            <w:pPr>
              <w:rPr>
                <w:rFonts w:ascii="Century Gothic" w:hAnsi="Century Gothic"/>
                <w:color w:val="auto"/>
                <w:lang w:val="en-GB"/>
              </w:rPr>
            </w:pPr>
            <w:r w:rsidRPr="006D56B4">
              <w:rPr>
                <w:rFonts w:ascii="Century Gothic" w:hAnsi="Century Gothic"/>
                <w:color w:val="auto"/>
                <w:lang w:val="en-GB"/>
              </w:rPr>
              <w:t>pensions of domestic residents abroad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9C25E1" w14:textId="77777777" w:rsidR="00735613" w:rsidRPr="006D56B4" w:rsidRDefault="00735613" w:rsidP="001C74F5">
            <w:pPr>
              <w:jc w:val="center"/>
              <w:rPr>
                <w:rFonts w:ascii="Century Gothic" w:hAnsi="Century Gothic" w:cs="Arial"/>
                <w:color w:val="auto"/>
                <w:lang w:val="en-GB"/>
              </w:rPr>
            </w:pPr>
            <w:r w:rsidRPr="006D56B4">
              <w:rPr>
                <w:rFonts w:ascii="Century Gothic" w:hAnsi="Century Gothic" w:cs="Arial"/>
                <w:color w:val="auto"/>
                <w:lang w:val="en-GB"/>
              </w:rPr>
              <w:t>120</w:t>
            </w:r>
          </w:p>
        </w:tc>
      </w:tr>
    </w:tbl>
    <w:p w14:paraId="4B78D33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754CF1F3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</w:p>
    <w:p w14:paraId="23EADDDB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Calculate:</w:t>
      </w:r>
    </w:p>
    <w:p w14:paraId="044DE7AA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a) Gross Domestic Product (NDP)</w:t>
      </w:r>
    </w:p>
    <w:p w14:paraId="3BBD14B6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b) Disposable income</w:t>
      </w:r>
    </w:p>
    <w:p w14:paraId="5FD06D8C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c) Household savings (S)</w:t>
      </w:r>
    </w:p>
    <w:p w14:paraId="5A076F1F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d) Gross national product</w:t>
      </w:r>
    </w:p>
    <w:p w14:paraId="6A3EDB3D" w14:textId="77777777" w:rsidR="00735613" w:rsidRPr="006D56B4" w:rsidRDefault="00735613" w:rsidP="00735613">
      <w:pPr>
        <w:rPr>
          <w:rFonts w:ascii="Century Gothic" w:hAnsi="Century Gothic"/>
          <w:color w:val="auto"/>
          <w:lang w:val="en-GB"/>
        </w:rPr>
      </w:pPr>
      <w:r w:rsidRPr="006D56B4">
        <w:rPr>
          <w:rFonts w:ascii="Century Gothic" w:hAnsi="Century Gothic"/>
          <w:color w:val="auto"/>
          <w:lang w:val="en-GB"/>
        </w:rPr>
        <w:t>e) Net national product</w:t>
      </w:r>
    </w:p>
    <w:bookmarkEnd w:id="2"/>
    <w:bookmarkEnd w:id="1"/>
    <w:p w14:paraId="0E62E385" w14:textId="77777777" w:rsidR="009D014B" w:rsidRPr="006D56B4" w:rsidRDefault="009D014B" w:rsidP="009D014B">
      <w:pPr>
        <w:ind w:left="420"/>
        <w:rPr>
          <w:rFonts w:ascii="Century Gothic" w:hAnsi="Century Gothic"/>
          <w:color w:val="auto"/>
        </w:rPr>
      </w:pPr>
    </w:p>
    <w:sectPr w:rsidR="009D014B" w:rsidRPr="006D56B4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89A18" w14:textId="77777777" w:rsidR="003D232B" w:rsidRDefault="003D232B">
      <w:r>
        <w:separator/>
      </w:r>
    </w:p>
    <w:p w14:paraId="69DC5771" w14:textId="77777777" w:rsidR="003D232B" w:rsidRDefault="003D232B"/>
  </w:endnote>
  <w:endnote w:type="continuationSeparator" w:id="0">
    <w:p w14:paraId="19ABB14A" w14:textId="77777777" w:rsidR="003D232B" w:rsidRDefault="003D232B">
      <w:r>
        <w:continuationSeparator/>
      </w:r>
    </w:p>
    <w:p w14:paraId="6ABD16E8" w14:textId="77777777" w:rsidR="003D232B" w:rsidRDefault="003D2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1DE0BAB1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6D56B4" w:rsidRPr="006D56B4">
          <w:rPr>
            <w:noProof/>
            <w:lang w:val="cs-CZ"/>
          </w:rPr>
          <w:t>4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8D69F" w14:textId="77777777" w:rsidR="003D232B" w:rsidRDefault="003D232B">
      <w:r>
        <w:separator/>
      </w:r>
    </w:p>
    <w:p w14:paraId="027E8BF9" w14:textId="77777777" w:rsidR="003D232B" w:rsidRDefault="003D232B"/>
  </w:footnote>
  <w:footnote w:type="continuationSeparator" w:id="0">
    <w:p w14:paraId="01406B90" w14:textId="77777777" w:rsidR="003D232B" w:rsidRDefault="003D232B">
      <w:r>
        <w:continuationSeparator/>
      </w:r>
    </w:p>
    <w:p w14:paraId="1F6B1435" w14:textId="77777777" w:rsidR="003D232B" w:rsidRDefault="003D2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3D232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  <w:num w:numId="15">
    <w:abstractNumId w:val="7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232B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6B4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0669-AEFD-40A6-93B9-410EEC33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EDB5E43E</Template>
  <TotalTime>4</TotalTime>
  <Pages>5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3533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4</cp:revision>
  <cp:lastPrinted>2016-01-29T12:34:00Z</cp:lastPrinted>
  <dcterms:created xsi:type="dcterms:W3CDTF">2018-10-31T09:24:00Z</dcterms:created>
  <dcterms:modified xsi:type="dcterms:W3CDTF">2019-02-27T13:21:00Z</dcterms:modified>
</cp:coreProperties>
</file>