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EE5B4" w14:textId="77777777" w:rsidR="00D25BAB" w:rsidRDefault="00D25BAB" w:rsidP="00D25BAB">
      <w:pPr>
        <w:rPr>
          <w:rFonts w:ascii="Tahoma" w:hAnsi="Tahoma"/>
          <w:b/>
        </w:rPr>
      </w:pPr>
    </w:p>
    <w:p w14:paraId="04CECBBD" w14:textId="77777777" w:rsidR="00D25BAB" w:rsidRDefault="00D25BAB" w:rsidP="00D25BAB">
      <w:pPr>
        <w:rPr>
          <w:rFonts w:ascii="Tahoma" w:hAnsi="Tahoma"/>
          <w:b/>
        </w:rPr>
      </w:pPr>
    </w:p>
    <w:p w14:paraId="0C6ABE9F" w14:textId="77777777" w:rsidR="00D25BAB" w:rsidRDefault="00D25BAB" w:rsidP="00D25BAB">
      <w:pPr>
        <w:rPr>
          <w:rFonts w:ascii="Tahoma" w:hAnsi="Tahoma"/>
          <w:b/>
        </w:rPr>
      </w:pPr>
    </w:p>
    <w:p w14:paraId="761FA3A1" w14:textId="77777777" w:rsidR="00D25BAB" w:rsidRDefault="00D25BAB" w:rsidP="00D25BAB">
      <w:pPr>
        <w:rPr>
          <w:rFonts w:ascii="Tahoma" w:hAnsi="Tahoma"/>
          <w:b/>
        </w:rPr>
      </w:pPr>
    </w:p>
    <w:p w14:paraId="36D54C2E" w14:textId="77777777" w:rsidR="00D25BAB" w:rsidRDefault="00D25BAB" w:rsidP="00D25BAB">
      <w:pPr>
        <w:rPr>
          <w:rFonts w:ascii="Tahoma" w:hAnsi="Tahoma"/>
          <w:b/>
        </w:rPr>
      </w:pPr>
    </w:p>
    <w:p w14:paraId="2FD85ADA" w14:textId="77777777" w:rsidR="00D25BAB" w:rsidRDefault="00D25BAB" w:rsidP="00D25BAB">
      <w:pPr>
        <w:rPr>
          <w:rFonts w:ascii="Tahoma" w:hAnsi="Tahoma"/>
          <w:b/>
        </w:rPr>
      </w:pPr>
    </w:p>
    <w:p w14:paraId="1A222461" w14:textId="77777777" w:rsidR="00D25BAB" w:rsidRDefault="00D25BAB" w:rsidP="00D25BAB">
      <w:pPr>
        <w:rPr>
          <w:rFonts w:ascii="Tahoma" w:hAnsi="Tahoma"/>
          <w:b/>
        </w:rPr>
      </w:pPr>
    </w:p>
    <w:p w14:paraId="2ADA6625" w14:textId="77777777" w:rsidR="00D25BAB" w:rsidRDefault="00D25BAB" w:rsidP="00D25BAB">
      <w:pPr>
        <w:rPr>
          <w:rFonts w:ascii="Tahoma" w:hAnsi="Tahoma"/>
          <w:b/>
        </w:rPr>
      </w:pPr>
    </w:p>
    <w:p w14:paraId="178D692B" w14:textId="77777777" w:rsidR="00D25BAB" w:rsidRDefault="00D25BAB" w:rsidP="00D25BAB">
      <w:pPr>
        <w:rPr>
          <w:rFonts w:ascii="Tahoma" w:hAnsi="Tahoma"/>
          <w:b/>
        </w:rPr>
      </w:pPr>
    </w:p>
    <w:p w14:paraId="2708544A" w14:textId="77777777" w:rsidR="00D25BAB" w:rsidRDefault="00D25BAB" w:rsidP="00D25BAB">
      <w:pPr>
        <w:rPr>
          <w:rFonts w:ascii="Tahoma" w:hAnsi="Tahoma"/>
          <w:b/>
        </w:rPr>
      </w:pPr>
    </w:p>
    <w:p w14:paraId="0596612B" w14:textId="77777777" w:rsidR="00F40D29" w:rsidRDefault="00D25BAB" w:rsidP="00D25BAB">
      <w:pPr>
        <w:jc w:val="center"/>
        <w:rPr>
          <w:rFonts w:ascii="Tahoma" w:hAnsi="Tahoma"/>
          <w:b/>
          <w:sz w:val="36"/>
        </w:rPr>
      </w:pPr>
      <w:r>
        <w:rPr>
          <w:rFonts w:ascii="Tahoma" w:hAnsi="Tahoma"/>
          <w:b/>
          <w:sz w:val="36"/>
        </w:rPr>
        <w:t xml:space="preserve">Program zabezpečování jakosti </w:t>
      </w:r>
    </w:p>
    <w:p w14:paraId="751A70A1" w14:textId="77777777" w:rsidR="00D25BAB" w:rsidRPr="00F40D29" w:rsidRDefault="00554567" w:rsidP="00D25BAB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28"/>
          <w:szCs w:val="28"/>
        </w:rPr>
        <w:t xml:space="preserve">pro </w:t>
      </w:r>
      <w:r w:rsidR="00F40D29" w:rsidRPr="00F40D29">
        <w:rPr>
          <w:rFonts w:ascii="Tahoma" w:hAnsi="Tahoma" w:cs="Tahoma"/>
          <w:b/>
          <w:sz w:val="28"/>
          <w:szCs w:val="28"/>
        </w:rPr>
        <w:t>pracovišt</w:t>
      </w:r>
      <w:r>
        <w:rPr>
          <w:rFonts w:ascii="Tahoma" w:hAnsi="Tahoma" w:cs="Tahoma"/>
          <w:b/>
          <w:sz w:val="28"/>
          <w:szCs w:val="28"/>
        </w:rPr>
        <w:t>ě</w:t>
      </w:r>
      <w:r w:rsidR="00F40D29" w:rsidRPr="00F40D29">
        <w:rPr>
          <w:rFonts w:ascii="Tahoma" w:hAnsi="Tahoma" w:cs="Tahoma"/>
          <w:b/>
          <w:sz w:val="28"/>
          <w:szCs w:val="28"/>
        </w:rPr>
        <w:t xml:space="preserve"> I. kategorie na Přírodovědecké fakultě Jihočeské univerzity, místnost 02 019, budova C, Branišovská 1760, 370 05 České Budějovice</w:t>
      </w:r>
    </w:p>
    <w:p w14:paraId="125FD1AB" w14:textId="77777777" w:rsidR="00D25BAB" w:rsidRDefault="00D25BAB" w:rsidP="00D25BAB">
      <w:pPr>
        <w:jc w:val="center"/>
        <w:rPr>
          <w:rFonts w:ascii="Tahoma" w:hAnsi="Tahoma"/>
          <w:b/>
        </w:rPr>
      </w:pPr>
    </w:p>
    <w:p w14:paraId="00FB464C" w14:textId="77777777" w:rsidR="00D25BAB" w:rsidRDefault="00D25BAB" w:rsidP="00D25BAB">
      <w:pPr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 činnosti dle § 36 odst. 1  písm. g) vyhlášky č. 307/2002 Sb., ve znění </w:t>
      </w:r>
      <w:r w:rsidR="00C05E9A">
        <w:rPr>
          <w:rFonts w:ascii="Tahoma" w:hAnsi="Tahoma"/>
          <w:sz w:val="20"/>
        </w:rPr>
        <w:t>pozdějších předpisů</w:t>
      </w:r>
    </w:p>
    <w:p w14:paraId="42C4756D" w14:textId="77777777" w:rsidR="00D25BAB" w:rsidRDefault="00D25BAB" w:rsidP="00D25BAB">
      <w:pPr>
        <w:spacing w:before="120"/>
        <w:jc w:val="center"/>
        <w:rPr>
          <w:rFonts w:ascii="Tahoma" w:hAnsi="Tahoma"/>
          <w:b/>
        </w:rPr>
      </w:pPr>
      <w:r>
        <w:rPr>
          <w:rFonts w:ascii="Tahoma" w:hAnsi="Tahoma"/>
          <w:b/>
          <w:sz w:val="20"/>
        </w:rPr>
        <w:t xml:space="preserve"> (pracoviště I. kategorie, jednoduchý zdroj ionizujícího záření </w:t>
      </w:r>
      <w:r w:rsidR="00E86E1B">
        <w:rPr>
          <w:rFonts w:ascii="Tahoma" w:hAnsi="Tahoma"/>
          <w:b/>
          <w:sz w:val="20"/>
        </w:rPr>
        <w:t>–</w:t>
      </w:r>
      <w:r>
        <w:rPr>
          <w:rFonts w:ascii="Tahoma" w:hAnsi="Tahoma"/>
          <w:b/>
          <w:sz w:val="20"/>
        </w:rPr>
        <w:t xml:space="preserve"> </w:t>
      </w:r>
      <w:r w:rsidR="00E86E1B">
        <w:rPr>
          <w:rFonts w:ascii="Tahoma" w:hAnsi="Tahoma"/>
          <w:b/>
          <w:sz w:val="20"/>
        </w:rPr>
        <w:t xml:space="preserve">otevřený </w:t>
      </w:r>
      <w:r w:rsidR="00C05E9A">
        <w:rPr>
          <w:rFonts w:ascii="Tahoma" w:hAnsi="Tahoma"/>
          <w:b/>
          <w:sz w:val="20"/>
        </w:rPr>
        <w:t xml:space="preserve">radionuklidový </w:t>
      </w:r>
      <w:r w:rsidR="00E86E1B">
        <w:rPr>
          <w:rFonts w:ascii="Tahoma" w:hAnsi="Tahoma"/>
          <w:b/>
          <w:sz w:val="20"/>
        </w:rPr>
        <w:t>zářič</w:t>
      </w:r>
      <w:r>
        <w:rPr>
          <w:rFonts w:ascii="Tahoma" w:hAnsi="Tahoma"/>
          <w:b/>
          <w:sz w:val="20"/>
        </w:rPr>
        <w:t>)</w:t>
      </w:r>
    </w:p>
    <w:p w14:paraId="05D9A9B3" w14:textId="77777777" w:rsidR="00D25BAB" w:rsidRDefault="00D25BAB" w:rsidP="00D25BAB">
      <w:pPr>
        <w:rPr>
          <w:rFonts w:ascii="Tahoma" w:hAnsi="Tahoma"/>
          <w:b/>
        </w:rPr>
      </w:pPr>
    </w:p>
    <w:p w14:paraId="0A4FE177" w14:textId="77777777" w:rsidR="00D25BAB" w:rsidRDefault="00D25BAB" w:rsidP="00D25BAB">
      <w:pPr>
        <w:jc w:val="center"/>
        <w:rPr>
          <w:rFonts w:ascii="Tahoma" w:hAnsi="Tahoma"/>
          <w:b/>
        </w:rPr>
      </w:pPr>
    </w:p>
    <w:p w14:paraId="358956DE" w14:textId="77777777" w:rsidR="00D25BAB" w:rsidRDefault="00D25BAB" w:rsidP="00D25BAB">
      <w:pPr>
        <w:rPr>
          <w:rFonts w:ascii="Tahoma" w:hAnsi="Tahoma"/>
          <w:b/>
        </w:rPr>
      </w:pPr>
    </w:p>
    <w:p w14:paraId="70D644CF" w14:textId="77777777" w:rsidR="00D25BAB" w:rsidRDefault="00D25BAB" w:rsidP="00D25BAB">
      <w:pPr>
        <w:rPr>
          <w:rFonts w:ascii="Tahoma" w:hAnsi="Tahoma"/>
          <w:b/>
        </w:rPr>
      </w:pPr>
    </w:p>
    <w:p w14:paraId="671AA1F2" w14:textId="77777777" w:rsidR="00D25BAB" w:rsidRDefault="00D25BAB" w:rsidP="00D25BAB">
      <w:pPr>
        <w:rPr>
          <w:rFonts w:ascii="Tahoma" w:hAnsi="Tahoma"/>
          <w:b/>
        </w:rPr>
      </w:pPr>
    </w:p>
    <w:p w14:paraId="03C3BEB9" w14:textId="77777777" w:rsidR="00D25BAB" w:rsidRDefault="00D25BAB" w:rsidP="00D25BAB">
      <w:pPr>
        <w:rPr>
          <w:rFonts w:ascii="Tahoma" w:hAnsi="Tahoma"/>
          <w:b/>
        </w:rPr>
      </w:pPr>
    </w:p>
    <w:p w14:paraId="077871B6" w14:textId="77777777" w:rsidR="00D25BAB" w:rsidRDefault="00D25BAB" w:rsidP="00D25BAB">
      <w:pPr>
        <w:rPr>
          <w:rFonts w:ascii="Tahoma" w:hAnsi="Tahoma"/>
          <w:b/>
        </w:rPr>
      </w:pPr>
    </w:p>
    <w:p w14:paraId="32AF16EE" w14:textId="77777777" w:rsidR="00D25BAB" w:rsidRDefault="00D25BAB" w:rsidP="00D25BAB">
      <w:pPr>
        <w:rPr>
          <w:rFonts w:ascii="Tahoma" w:hAnsi="Tahoma"/>
          <w:b/>
        </w:rPr>
      </w:pPr>
    </w:p>
    <w:p w14:paraId="020F6AB4" w14:textId="77777777" w:rsidR="00D25BAB" w:rsidRDefault="00D25BAB" w:rsidP="00D25BAB">
      <w:pPr>
        <w:rPr>
          <w:rFonts w:ascii="Tahoma" w:hAnsi="Tahoma"/>
          <w:b/>
        </w:rPr>
      </w:pPr>
    </w:p>
    <w:p w14:paraId="247D1E62" w14:textId="77777777" w:rsidR="00D25BAB" w:rsidRDefault="00D25BAB" w:rsidP="00D25BAB">
      <w:pPr>
        <w:rPr>
          <w:rFonts w:ascii="Tahoma" w:hAnsi="Tahoma"/>
          <w:b/>
        </w:rPr>
      </w:pPr>
    </w:p>
    <w:p w14:paraId="6F0368C6" w14:textId="77777777" w:rsidR="00D25BAB" w:rsidRDefault="00D25BAB" w:rsidP="00D25BAB">
      <w:pPr>
        <w:rPr>
          <w:rFonts w:ascii="Tahoma" w:hAnsi="Tahoma"/>
          <w:b/>
        </w:rPr>
      </w:pPr>
    </w:p>
    <w:p w14:paraId="70D7563C" w14:textId="77777777" w:rsidR="00D25BAB" w:rsidRDefault="00D25BAB" w:rsidP="00D25BAB">
      <w:pPr>
        <w:rPr>
          <w:rFonts w:ascii="Tahoma" w:hAnsi="Tahoma"/>
          <w:b/>
        </w:rPr>
      </w:pPr>
    </w:p>
    <w:p w14:paraId="101421A1" w14:textId="77777777" w:rsidR="00D25BAB" w:rsidRDefault="00D25BAB" w:rsidP="00D25BAB">
      <w:pPr>
        <w:rPr>
          <w:rFonts w:ascii="Tahoma" w:hAnsi="Tahoma"/>
          <w:b/>
        </w:rPr>
      </w:pPr>
    </w:p>
    <w:p w14:paraId="6F5ACB44" w14:textId="77777777" w:rsidR="00D25BAB" w:rsidRDefault="00D25BAB" w:rsidP="00D25BAB">
      <w:pPr>
        <w:rPr>
          <w:rFonts w:ascii="Tahoma" w:hAnsi="Tahoma"/>
          <w:b/>
        </w:rPr>
      </w:pPr>
    </w:p>
    <w:p w14:paraId="0934EF3C" w14:textId="77777777" w:rsidR="00D25BAB" w:rsidRDefault="00D25BAB" w:rsidP="00D25BAB">
      <w:pPr>
        <w:rPr>
          <w:rFonts w:ascii="Tahoma" w:hAnsi="Tahoma"/>
          <w:b/>
        </w:rPr>
      </w:pPr>
    </w:p>
    <w:p w14:paraId="4ECA8A44" w14:textId="77777777" w:rsidR="00D25BAB" w:rsidRDefault="00D25BAB" w:rsidP="00D25BAB">
      <w:pPr>
        <w:rPr>
          <w:rFonts w:ascii="Tahoma" w:hAnsi="Tahoma"/>
          <w:b/>
        </w:rPr>
      </w:pPr>
    </w:p>
    <w:p w14:paraId="4B2738C1" w14:textId="77777777" w:rsidR="00D25BAB" w:rsidRDefault="00D25BAB" w:rsidP="00D25BAB">
      <w:pPr>
        <w:rPr>
          <w:rFonts w:ascii="Tahoma" w:hAnsi="Tahoma"/>
          <w:b/>
        </w:rPr>
      </w:pPr>
    </w:p>
    <w:p w14:paraId="3AB92D17" w14:textId="77777777" w:rsidR="00D25BAB" w:rsidRDefault="00D25BAB" w:rsidP="00D25BAB">
      <w:pPr>
        <w:rPr>
          <w:rFonts w:ascii="Tahoma" w:hAnsi="Tahoma"/>
          <w:b/>
        </w:rPr>
      </w:pPr>
    </w:p>
    <w:p w14:paraId="6D039130" w14:textId="77777777" w:rsidR="00D25BAB" w:rsidRDefault="00D25BAB" w:rsidP="00D25BAB">
      <w:pPr>
        <w:rPr>
          <w:rFonts w:ascii="Tahoma" w:hAnsi="Tahoma"/>
          <w:b/>
        </w:rPr>
      </w:pPr>
    </w:p>
    <w:p w14:paraId="3CE5C35E" w14:textId="77777777" w:rsidR="00D25BAB" w:rsidRDefault="00D25BAB" w:rsidP="00D25BAB">
      <w:pPr>
        <w:rPr>
          <w:rFonts w:ascii="Tahoma" w:hAnsi="Tahoma"/>
          <w:b/>
        </w:rPr>
      </w:pPr>
    </w:p>
    <w:p w14:paraId="5584BA66" w14:textId="77777777" w:rsidR="00BE5F6C" w:rsidRDefault="00BE5F6C" w:rsidP="00BE5F6C">
      <w:pPr>
        <w:jc w:val="center"/>
        <w:rPr>
          <w:b/>
          <w:sz w:val="28"/>
          <w:szCs w:val="28"/>
        </w:rPr>
      </w:pP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1702"/>
        <w:gridCol w:w="1417"/>
        <w:gridCol w:w="2127"/>
        <w:gridCol w:w="2551"/>
        <w:gridCol w:w="1843"/>
      </w:tblGrid>
      <w:tr w:rsidR="00BE5F6C" w:rsidRPr="00AF74DA" w14:paraId="1F4DCCE0" w14:textId="77777777" w:rsidTr="00E86E3A">
        <w:tc>
          <w:tcPr>
            <w:tcW w:w="1702" w:type="dxa"/>
          </w:tcPr>
          <w:p w14:paraId="5FEFBF4F" w14:textId="77777777" w:rsidR="00BE5F6C" w:rsidRPr="00AF74DA" w:rsidRDefault="00BE5F6C" w:rsidP="00F3737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0B8B14E4" w14:textId="77777777" w:rsidR="00BE5F6C" w:rsidRPr="00AF74DA" w:rsidRDefault="00BE5F6C" w:rsidP="00F373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F74DA">
              <w:rPr>
                <w:rFonts w:ascii="Times New Roman" w:hAnsi="Times New Roman" w:cs="Times New Roman"/>
                <w:szCs w:val="24"/>
              </w:rPr>
              <w:t>Datum</w:t>
            </w:r>
          </w:p>
        </w:tc>
        <w:tc>
          <w:tcPr>
            <w:tcW w:w="2127" w:type="dxa"/>
          </w:tcPr>
          <w:p w14:paraId="71AD2479" w14:textId="77777777" w:rsidR="00BE5F6C" w:rsidRPr="00AF74DA" w:rsidRDefault="00BE5F6C" w:rsidP="00F373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F74DA">
              <w:rPr>
                <w:rFonts w:ascii="Times New Roman" w:hAnsi="Times New Roman" w:cs="Times New Roman"/>
                <w:szCs w:val="24"/>
              </w:rPr>
              <w:t>Funkce</w:t>
            </w:r>
          </w:p>
        </w:tc>
        <w:tc>
          <w:tcPr>
            <w:tcW w:w="2551" w:type="dxa"/>
          </w:tcPr>
          <w:p w14:paraId="1A5D3843" w14:textId="77777777" w:rsidR="00BE5F6C" w:rsidRPr="00AF74DA" w:rsidRDefault="00BE5F6C" w:rsidP="00F373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F74DA">
              <w:rPr>
                <w:rFonts w:ascii="Times New Roman" w:hAnsi="Times New Roman" w:cs="Times New Roman"/>
                <w:szCs w:val="24"/>
              </w:rPr>
              <w:t>Jméno</w:t>
            </w:r>
          </w:p>
        </w:tc>
        <w:tc>
          <w:tcPr>
            <w:tcW w:w="1843" w:type="dxa"/>
          </w:tcPr>
          <w:p w14:paraId="05441106" w14:textId="77777777" w:rsidR="00BE5F6C" w:rsidRPr="00AF74DA" w:rsidRDefault="00BE5F6C" w:rsidP="00F373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F74DA">
              <w:rPr>
                <w:rFonts w:ascii="Times New Roman" w:hAnsi="Times New Roman" w:cs="Times New Roman"/>
                <w:szCs w:val="24"/>
              </w:rPr>
              <w:t>Podpis</w:t>
            </w:r>
          </w:p>
        </w:tc>
      </w:tr>
      <w:tr w:rsidR="00BE5F6C" w:rsidRPr="00AF74DA" w14:paraId="68D63B78" w14:textId="77777777" w:rsidTr="00E86E3A">
        <w:tc>
          <w:tcPr>
            <w:tcW w:w="1702" w:type="dxa"/>
          </w:tcPr>
          <w:p w14:paraId="06B981F9" w14:textId="77777777" w:rsidR="00BE5F6C" w:rsidRPr="00AF74DA" w:rsidRDefault="00BE5F6C" w:rsidP="00F373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F74DA">
              <w:rPr>
                <w:rFonts w:ascii="Times New Roman" w:hAnsi="Times New Roman" w:cs="Times New Roman"/>
                <w:szCs w:val="24"/>
              </w:rPr>
              <w:t>účinnost od</w:t>
            </w:r>
          </w:p>
        </w:tc>
        <w:tc>
          <w:tcPr>
            <w:tcW w:w="1417" w:type="dxa"/>
          </w:tcPr>
          <w:p w14:paraId="15BBE3B5" w14:textId="48B9D3BC" w:rsidR="00BE5F6C" w:rsidRPr="00AF74DA" w:rsidRDefault="00BE5F6C" w:rsidP="00F373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="001B7C48">
              <w:rPr>
                <w:rFonts w:ascii="Times New Roman" w:hAnsi="Times New Roman" w:cs="Times New Roman"/>
                <w:szCs w:val="24"/>
              </w:rPr>
              <w:t>.10</w:t>
            </w:r>
            <w:r w:rsidRPr="00AF74DA">
              <w:rPr>
                <w:rFonts w:ascii="Times New Roman" w:hAnsi="Times New Roman" w:cs="Times New Roman"/>
                <w:szCs w:val="24"/>
              </w:rPr>
              <w:t>.201</w:t>
            </w:r>
            <w:r w:rsidR="001B7C48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127" w:type="dxa"/>
          </w:tcPr>
          <w:p w14:paraId="641B5DB6" w14:textId="77777777" w:rsidR="00BE5F6C" w:rsidRPr="00AF74DA" w:rsidRDefault="00BE5F6C" w:rsidP="00F3737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14:paraId="08E6E97C" w14:textId="77777777" w:rsidR="00BE5F6C" w:rsidRPr="00AF74DA" w:rsidRDefault="00BE5F6C" w:rsidP="00F3737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1D97EFC6" w14:textId="77777777" w:rsidR="00BE5F6C" w:rsidRPr="00AF74DA" w:rsidRDefault="00BE5F6C" w:rsidP="00F3737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5F6C" w:rsidRPr="00AF74DA" w14:paraId="3521E77F" w14:textId="77777777" w:rsidTr="00E86E3A">
        <w:tc>
          <w:tcPr>
            <w:tcW w:w="1702" w:type="dxa"/>
          </w:tcPr>
          <w:p w14:paraId="7DB461CD" w14:textId="77777777" w:rsidR="00BE5F6C" w:rsidRPr="00AF74DA" w:rsidRDefault="00BE5F6C" w:rsidP="00F373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F74DA">
              <w:rPr>
                <w:rFonts w:ascii="Times New Roman" w:hAnsi="Times New Roman" w:cs="Times New Roman"/>
                <w:szCs w:val="24"/>
              </w:rPr>
              <w:t>vypracoval</w:t>
            </w:r>
          </w:p>
        </w:tc>
        <w:tc>
          <w:tcPr>
            <w:tcW w:w="1417" w:type="dxa"/>
          </w:tcPr>
          <w:p w14:paraId="0C18F54E" w14:textId="05E7F879" w:rsidR="00BE5F6C" w:rsidRPr="00AF74DA" w:rsidRDefault="001B7C48" w:rsidP="00F373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8.10</w:t>
            </w:r>
            <w:r w:rsidR="00BE5F6C" w:rsidRPr="00AF74DA">
              <w:rPr>
                <w:rFonts w:ascii="Times New Roman" w:hAnsi="Times New Roman" w:cs="Times New Roman"/>
                <w:szCs w:val="24"/>
              </w:rPr>
              <w:t>.201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127" w:type="dxa"/>
          </w:tcPr>
          <w:p w14:paraId="34876051" w14:textId="471262AF" w:rsidR="00BE5F6C" w:rsidRPr="00AF74DA" w:rsidRDefault="00E86E3A" w:rsidP="005B46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vedoucí pra</w:t>
            </w:r>
            <w:r w:rsidR="005B460F">
              <w:rPr>
                <w:rFonts w:ascii="Times New Roman" w:hAnsi="Times New Roman" w:cs="Times New Roman"/>
                <w:szCs w:val="24"/>
              </w:rPr>
              <w:t>ktika</w:t>
            </w:r>
          </w:p>
        </w:tc>
        <w:tc>
          <w:tcPr>
            <w:tcW w:w="2551" w:type="dxa"/>
          </w:tcPr>
          <w:p w14:paraId="4886D8FE" w14:textId="77777777" w:rsidR="00BE5F6C" w:rsidRPr="00AF74DA" w:rsidRDefault="00BE5F6C" w:rsidP="00F373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F74DA">
              <w:rPr>
                <w:rFonts w:ascii="Times New Roman" w:hAnsi="Times New Roman" w:cs="Times New Roman"/>
                <w:szCs w:val="24"/>
              </w:rPr>
              <w:t>Marcel Fuciman</w:t>
            </w:r>
            <w:r>
              <w:rPr>
                <w:rFonts w:ascii="Times New Roman" w:hAnsi="Times New Roman" w:cs="Times New Roman"/>
                <w:szCs w:val="24"/>
              </w:rPr>
              <w:t>, Ph.D.</w:t>
            </w:r>
          </w:p>
        </w:tc>
        <w:tc>
          <w:tcPr>
            <w:tcW w:w="1843" w:type="dxa"/>
          </w:tcPr>
          <w:p w14:paraId="783F72BE" w14:textId="77777777" w:rsidR="00BE5F6C" w:rsidRPr="00AF74DA" w:rsidRDefault="00BE5F6C" w:rsidP="00F3737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5F6C" w:rsidRPr="00AF74DA" w14:paraId="181AC21F" w14:textId="77777777" w:rsidTr="00E86E3A">
        <w:tc>
          <w:tcPr>
            <w:tcW w:w="1702" w:type="dxa"/>
          </w:tcPr>
          <w:p w14:paraId="70BAD25E" w14:textId="77777777" w:rsidR="00BE5F6C" w:rsidRPr="00AF74DA" w:rsidRDefault="00BE5F6C" w:rsidP="00F373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F74DA">
              <w:rPr>
                <w:rFonts w:ascii="Times New Roman" w:hAnsi="Times New Roman" w:cs="Times New Roman"/>
                <w:szCs w:val="24"/>
              </w:rPr>
              <w:t>schválil</w:t>
            </w:r>
          </w:p>
        </w:tc>
        <w:tc>
          <w:tcPr>
            <w:tcW w:w="1417" w:type="dxa"/>
          </w:tcPr>
          <w:p w14:paraId="4A255B2E" w14:textId="2F33F4ED" w:rsidR="00BE5F6C" w:rsidRPr="00AF74DA" w:rsidRDefault="001B7C48" w:rsidP="00F373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8.10.2015</w:t>
            </w:r>
          </w:p>
        </w:tc>
        <w:tc>
          <w:tcPr>
            <w:tcW w:w="2127" w:type="dxa"/>
          </w:tcPr>
          <w:p w14:paraId="1627D772" w14:textId="77777777" w:rsidR="00BE5F6C" w:rsidRPr="00AF74DA" w:rsidRDefault="00BE5F6C" w:rsidP="00F373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děkan PřF JU</w:t>
            </w:r>
          </w:p>
        </w:tc>
        <w:tc>
          <w:tcPr>
            <w:tcW w:w="2551" w:type="dxa"/>
          </w:tcPr>
          <w:p w14:paraId="1180DAD4" w14:textId="77777777" w:rsidR="00BE5F6C" w:rsidRPr="00AF74DA" w:rsidRDefault="00BE5F6C" w:rsidP="00F373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prof. František Vácha</w:t>
            </w:r>
          </w:p>
        </w:tc>
        <w:tc>
          <w:tcPr>
            <w:tcW w:w="1843" w:type="dxa"/>
          </w:tcPr>
          <w:p w14:paraId="1757A327" w14:textId="77777777" w:rsidR="00BE5F6C" w:rsidRPr="00AF74DA" w:rsidRDefault="00BE5F6C" w:rsidP="00F3737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595E684" w14:textId="77777777" w:rsidR="00D25BAB" w:rsidRDefault="00D25BAB" w:rsidP="00D25BAB">
      <w:pPr>
        <w:rPr>
          <w:rFonts w:ascii="Tahoma" w:hAnsi="Tahoma"/>
          <w:b/>
          <w:sz w:val="20"/>
        </w:rPr>
      </w:pPr>
    </w:p>
    <w:p w14:paraId="72B94C30" w14:textId="77777777" w:rsidR="00D25BAB" w:rsidRDefault="00D25BAB" w:rsidP="00D25BAB">
      <w:pPr>
        <w:rPr>
          <w:rFonts w:ascii="Tahoma" w:hAnsi="Tahoma"/>
          <w:b/>
          <w:sz w:val="20"/>
        </w:rPr>
      </w:pPr>
    </w:p>
    <w:p w14:paraId="0337B6E7" w14:textId="77777777" w:rsidR="00E63C38" w:rsidRDefault="00D25BAB" w:rsidP="00D25BAB">
      <w:pPr>
        <w:rPr>
          <w:rFonts w:ascii="Tahoma" w:hAnsi="Tahoma"/>
          <w:b/>
        </w:rPr>
      </w:pPr>
      <w:r>
        <w:rPr>
          <w:rFonts w:ascii="Tahoma" w:hAnsi="Tahoma"/>
          <w:b/>
        </w:rPr>
        <w:br w:type="page"/>
      </w:r>
    </w:p>
    <w:p w14:paraId="0B705F4A" w14:textId="77777777" w:rsidR="00E63C38" w:rsidRDefault="00E63C38" w:rsidP="00D25BAB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lastRenderedPageBreak/>
        <w:t>Použité zkratky</w:t>
      </w:r>
    </w:p>
    <w:p w14:paraId="7104432B" w14:textId="77777777" w:rsidR="00E63C38" w:rsidRPr="00E63C38" w:rsidRDefault="00E63C38" w:rsidP="00D25BAB">
      <w:pPr>
        <w:rPr>
          <w:rFonts w:ascii="Tahoma" w:hAnsi="Tahoma"/>
          <w:sz w:val="20"/>
        </w:rPr>
      </w:pPr>
      <w:r w:rsidRPr="00E63C38">
        <w:rPr>
          <w:rFonts w:ascii="Tahoma" w:hAnsi="Tahoma"/>
          <w:sz w:val="20"/>
        </w:rPr>
        <w:t>RO – radiační ochrana</w:t>
      </w:r>
    </w:p>
    <w:p w14:paraId="4B91BCAD" w14:textId="77777777" w:rsidR="00E63C38" w:rsidRDefault="00E63C38" w:rsidP="00D25BAB">
      <w:pPr>
        <w:rPr>
          <w:rFonts w:ascii="Tahoma" w:hAnsi="Tahoma"/>
          <w:sz w:val="20"/>
        </w:rPr>
      </w:pPr>
      <w:r w:rsidRPr="00E63C38">
        <w:rPr>
          <w:rFonts w:ascii="Tahoma" w:hAnsi="Tahoma"/>
          <w:sz w:val="20"/>
        </w:rPr>
        <w:t>ZIZ – zdroj ionizujícího záření</w:t>
      </w:r>
    </w:p>
    <w:p w14:paraId="31001157" w14:textId="77777777" w:rsidR="00E63C38" w:rsidRDefault="00E63C38" w:rsidP="00D25BAB">
      <w:pPr>
        <w:rPr>
          <w:rFonts w:ascii="Tahoma" w:hAnsi="Tahoma"/>
          <w:b/>
          <w:sz w:val="20"/>
        </w:rPr>
      </w:pPr>
    </w:p>
    <w:p w14:paraId="6AA5FDEF" w14:textId="77777777" w:rsidR="00D25BAB" w:rsidRDefault="00A93544" w:rsidP="00D25BAB">
      <w:pPr>
        <w:rPr>
          <w:rFonts w:ascii="Tahoma" w:hAnsi="Tahoma"/>
          <w:b/>
          <w:sz w:val="20"/>
        </w:rPr>
      </w:pPr>
      <w:r w:rsidRPr="00E63C38">
        <w:rPr>
          <w:rFonts w:ascii="Tahoma" w:hAnsi="Tahoma"/>
          <w:b/>
          <w:sz w:val="20"/>
        </w:rPr>
        <w:t>1.</w:t>
      </w:r>
      <w:r>
        <w:rPr>
          <w:rFonts w:ascii="Tahoma" w:hAnsi="Tahoma"/>
          <w:b/>
        </w:rPr>
        <w:t xml:space="preserve"> </w:t>
      </w:r>
      <w:r w:rsidR="00D25BAB">
        <w:rPr>
          <w:rFonts w:ascii="Tahoma" w:hAnsi="Tahoma"/>
          <w:b/>
          <w:sz w:val="20"/>
        </w:rPr>
        <w:t>Identifikace držitele povolení</w:t>
      </w:r>
    </w:p>
    <w:p w14:paraId="7D0BB707" w14:textId="77777777" w:rsidR="00D25BAB" w:rsidRPr="00DB72CF" w:rsidRDefault="00D25BAB" w:rsidP="00DB72CF">
      <w:pPr>
        <w:ind w:left="360"/>
        <w:jc w:val="both"/>
      </w:pPr>
      <w:r>
        <w:rPr>
          <w:rFonts w:ascii="Tahoma" w:hAnsi="Tahoma"/>
          <w:sz w:val="20"/>
        </w:rPr>
        <w:t>Jméno:</w:t>
      </w:r>
      <w:r w:rsidR="00DB72CF">
        <w:rPr>
          <w:rFonts w:ascii="Tahoma" w:hAnsi="Tahoma"/>
          <w:sz w:val="20"/>
        </w:rPr>
        <w:t xml:space="preserve"> </w:t>
      </w:r>
      <w:r w:rsidR="00DB72CF">
        <w:t>Jihočeská univerzita v Českých Budějovicích</w:t>
      </w:r>
    </w:p>
    <w:p w14:paraId="45797563" w14:textId="77777777" w:rsidR="00DB72CF" w:rsidRDefault="00D25BAB" w:rsidP="00DB72CF">
      <w:pPr>
        <w:jc w:val="both"/>
      </w:pPr>
      <w:r>
        <w:rPr>
          <w:rFonts w:ascii="Tahoma" w:hAnsi="Tahoma"/>
          <w:sz w:val="20"/>
        </w:rPr>
        <w:t xml:space="preserve">      Adresa:</w:t>
      </w:r>
      <w:r w:rsidR="00DB72CF">
        <w:t xml:space="preserve"> Branišovská 31a, 370 05 České Budějovice</w:t>
      </w:r>
    </w:p>
    <w:p w14:paraId="5F993BE4" w14:textId="77777777" w:rsidR="00DB72CF" w:rsidRDefault="00DB72CF" w:rsidP="00DB72CF">
      <w:pPr>
        <w:jc w:val="both"/>
      </w:pPr>
      <w:r>
        <w:rPr>
          <w:rFonts w:ascii="Tahoma" w:hAnsi="Tahoma"/>
          <w:sz w:val="20"/>
        </w:rPr>
        <w:t xml:space="preserve">      Adresa pracoviště: </w:t>
      </w:r>
      <w:r>
        <w:t>Přírodovědecká fakulta JU, Branišovská 1760, 370 05 České Budějovice</w:t>
      </w:r>
    </w:p>
    <w:p w14:paraId="149B8D5F" w14:textId="77777777" w:rsidR="00D25BAB" w:rsidRDefault="007323A9" w:rsidP="00D25BAB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IČ</w:t>
      </w:r>
      <w:r w:rsidR="00D25BAB">
        <w:rPr>
          <w:rFonts w:ascii="Tahoma" w:hAnsi="Tahoma"/>
          <w:sz w:val="20"/>
        </w:rPr>
        <w:t>:</w:t>
      </w:r>
      <w:r>
        <w:rPr>
          <w:rFonts w:ascii="Tahoma" w:hAnsi="Tahoma"/>
          <w:sz w:val="20"/>
        </w:rPr>
        <w:t xml:space="preserve"> 60076658</w:t>
      </w:r>
    </w:p>
    <w:p w14:paraId="2E8B2C70" w14:textId="77777777" w:rsidR="007323A9" w:rsidRDefault="007323A9" w:rsidP="00D25BAB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Statutární zástupce: prof. RNDr. Libor Grubhoffer, CSc., rektor JU</w:t>
      </w:r>
    </w:p>
    <w:p w14:paraId="2C347DA2" w14:textId="77777777" w:rsidR="00A93544" w:rsidRDefault="00A93544" w:rsidP="00DC56BC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2. Druh a rozsah použití ZIZ</w:t>
      </w:r>
    </w:p>
    <w:p w14:paraId="74C48B7C" w14:textId="77777777" w:rsidR="00A93544" w:rsidRDefault="00A93544" w:rsidP="00DC56BC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2.1. Pracoviště se zdroji ionizujícího záření</w:t>
      </w:r>
    </w:p>
    <w:p w14:paraId="332819DF" w14:textId="77777777" w:rsidR="00A93544" w:rsidRDefault="00A93544" w:rsidP="00DC56BC">
      <w:pPr>
        <w:rPr>
          <w:rFonts w:ascii="Tahoma" w:hAnsi="Tahoma"/>
          <w:sz w:val="20"/>
          <w:u w:val="single"/>
        </w:rPr>
      </w:pPr>
      <w:r>
        <w:rPr>
          <w:rFonts w:ascii="Tahoma" w:hAnsi="Tahoma"/>
          <w:sz w:val="20"/>
          <w:u w:val="single"/>
        </w:rPr>
        <w:t>Laboratoř fyzikálního praktika IV</w:t>
      </w:r>
    </w:p>
    <w:p w14:paraId="24754360" w14:textId="77777777" w:rsidR="00A93544" w:rsidRPr="00A93544" w:rsidRDefault="00A93544" w:rsidP="00A93544">
      <w:pPr>
        <w:pStyle w:val="ListParagraph"/>
        <w:numPr>
          <w:ilvl w:val="0"/>
          <w:numId w:val="12"/>
        </w:numPr>
        <w:rPr>
          <w:rFonts w:ascii="Tahoma" w:hAnsi="Tahoma"/>
          <w:sz w:val="20"/>
        </w:rPr>
      </w:pPr>
      <w:r w:rsidRPr="00A93544">
        <w:rPr>
          <w:rFonts w:ascii="Tahoma" w:hAnsi="Tahoma"/>
          <w:sz w:val="20"/>
        </w:rPr>
        <w:t>místnost č. 02019</w:t>
      </w:r>
      <w:r w:rsidRPr="00A93544">
        <w:rPr>
          <w:rFonts w:ascii="Tahoma" w:hAnsi="Tahoma"/>
          <w:sz w:val="20"/>
        </w:rPr>
        <w:tab/>
      </w:r>
      <w:r w:rsidRPr="00A93544">
        <w:rPr>
          <w:rFonts w:ascii="Tahoma" w:hAnsi="Tahoma"/>
          <w:sz w:val="20"/>
        </w:rPr>
        <w:tab/>
      </w:r>
      <w:r w:rsidRPr="00A93544">
        <w:rPr>
          <w:rFonts w:ascii="Tahoma" w:hAnsi="Tahoma"/>
          <w:sz w:val="20"/>
        </w:rPr>
        <w:tab/>
        <w:t>pracoviště</w:t>
      </w:r>
      <w:r w:rsidR="005C11F2">
        <w:rPr>
          <w:rFonts w:ascii="Tahoma" w:hAnsi="Tahoma"/>
          <w:sz w:val="20"/>
        </w:rPr>
        <w:t xml:space="preserve"> </w:t>
      </w:r>
      <w:r w:rsidRPr="00A93544">
        <w:rPr>
          <w:rFonts w:ascii="Tahoma" w:hAnsi="Tahoma"/>
          <w:sz w:val="20"/>
        </w:rPr>
        <w:t>I. kategorie, jednoduché zdroje</w:t>
      </w:r>
    </w:p>
    <w:p w14:paraId="41A678AA" w14:textId="77777777" w:rsidR="00D25BAB" w:rsidRDefault="00A93544" w:rsidP="00DC56BC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2.2. </w:t>
      </w:r>
      <w:r w:rsidR="005B6D07">
        <w:rPr>
          <w:rFonts w:ascii="Tahoma" w:hAnsi="Tahoma"/>
          <w:b/>
          <w:sz w:val="20"/>
        </w:rPr>
        <w:t xml:space="preserve">Používané </w:t>
      </w:r>
      <w:r>
        <w:rPr>
          <w:rFonts w:ascii="Tahoma" w:hAnsi="Tahoma"/>
          <w:b/>
          <w:sz w:val="20"/>
        </w:rPr>
        <w:t>zdroje ionizujícího záření</w:t>
      </w:r>
    </w:p>
    <w:p w14:paraId="2A6FF3D7" w14:textId="77777777" w:rsidR="00D76BCA" w:rsidRPr="00D76BCA" w:rsidRDefault="00D76BCA" w:rsidP="00A93544">
      <w:pPr>
        <w:rPr>
          <w:rFonts w:ascii="Tahoma" w:hAnsi="Tahoma" w:cs="Tahoma"/>
          <w:sz w:val="20"/>
          <w:u w:val="single"/>
        </w:rPr>
      </w:pPr>
      <w:r w:rsidRPr="00D76BCA">
        <w:rPr>
          <w:rFonts w:ascii="Tahoma" w:hAnsi="Tahoma" w:cs="Tahoma"/>
          <w:sz w:val="20"/>
          <w:u w:val="single"/>
        </w:rPr>
        <w:t>Radionuklidový generátor 137Cs/137Ba</w:t>
      </w:r>
    </w:p>
    <w:p w14:paraId="23EA5008" w14:textId="77777777" w:rsidR="00A93544" w:rsidRDefault="00A93544" w:rsidP="00A93544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Klasifikace:</w:t>
      </w:r>
      <w:r>
        <w:rPr>
          <w:rFonts w:ascii="Tahoma" w:hAnsi="Tahoma" w:cs="Tahoma"/>
          <w:sz w:val="20"/>
        </w:rPr>
        <w:tab/>
        <w:t>jednoduchý ZIZ</w:t>
      </w:r>
      <w:r w:rsidR="00D76BCA">
        <w:rPr>
          <w:rFonts w:ascii="Tahoma" w:hAnsi="Tahoma" w:cs="Tahoma"/>
          <w:sz w:val="20"/>
        </w:rPr>
        <w:t>, otevřený radionuklidový zářič (ORZ)</w:t>
      </w:r>
    </w:p>
    <w:p w14:paraId="6F0CFCF9" w14:textId="77777777" w:rsidR="00A93544" w:rsidRDefault="00A93544" w:rsidP="00A93544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Použití: </w:t>
      </w:r>
      <w:r>
        <w:rPr>
          <w:rFonts w:ascii="Tahoma" w:hAnsi="Tahoma" w:cs="Tahoma"/>
          <w:sz w:val="20"/>
        </w:rPr>
        <w:tab/>
        <w:t>získávání krátkodobých radioizotopů s nízkou aktivitou</w:t>
      </w:r>
    </w:p>
    <w:p w14:paraId="6051D3E4" w14:textId="77777777" w:rsidR="00DC56BC" w:rsidRDefault="00A93544" w:rsidP="00A93544">
      <w:pPr>
        <w:rPr>
          <w:rFonts w:ascii="Tahoma" w:hAnsi="Tahoma"/>
          <w:sz w:val="20"/>
        </w:rPr>
      </w:pPr>
      <w:r>
        <w:rPr>
          <w:rFonts w:ascii="Tahoma" w:hAnsi="Tahoma" w:cs="Tahoma"/>
          <w:sz w:val="20"/>
        </w:rPr>
        <w:t>Typ: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C05E9A">
        <w:rPr>
          <w:rFonts w:ascii="Tahoma" w:hAnsi="Tahoma"/>
          <w:sz w:val="20"/>
        </w:rPr>
        <w:t xml:space="preserve">otevřený radionuklidový </w:t>
      </w:r>
      <w:r>
        <w:rPr>
          <w:rFonts w:ascii="Tahoma" w:hAnsi="Tahoma"/>
          <w:sz w:val="20"/>
        </w:rPr>
        <w:t>zářič</w:t>
      </w:r>
    </w:p>
    <w:p w14:paraId="3E3AC059" w14:textId="6272D0D3" w:rsidR="00BA01CC" w:rsidRDefault="00FD4CE0" w:rsidP="00DC56BC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3. Seznam</w:t>
      </w:r>
      <w:r w:rsidR="005B6D07">
        <w:rPr>
          <w:rFonts w:ascii="Tahoma" w:hAnsi="Tahoma"/>
          <w:b/>
          <w:sz w:val="20"/>
        </w:rPr>
        <w:t> procesů a činností</w:t>
      </w:r>
      <w:r w:rsidR="00C029AD">
        <w:rPr>
          <w:rFonts w:ascii="Tahoma" w:hAnsi="Tahoma"/>
          <w:b/>
          <w:sz w:val="20"/>
        </w:rPr>
        <w:t xml:space="preserve"> </w:t>
      </w:r>
      <w:r w:rsidR="005B6D07">
        <w:rPr>
          <w:rFonts w:ascii="Tahoma" w:hAnsi="Tahoma"/>
          <w:b/>
          <w:sz w:val="20"/>
        </w:rPr>
        <w:t xml:space="preserve">důležitých z hlediska </w:t>
      </w:r>
      <w:r w:rsidR="00BA01CC">
        <w:rPr>
          <w:rFonts w:ascii="Tahoma" w:hAnsi="Tahoma"/>
          <w:b/>
          <w:sz w:val="20"/>
        </w:rPr>
        <w:t>radiační ochrany</w:t>
      </w:r>
    </w:p>
    <w:p w14:paraId="6EF1ED19" w14:textId="77777777" w:rsidR="00BA01CC" w:rsidRDefault="00BA01CC" w:rsidP="00DC56BC">
      <w:pPr>
        <w:rPr>
          <w:rFonts w:ascii="Tahoma" w:hAnsi="Tahoma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424"/>
      </w:tblGrid>
      <w:tr w:rsidR="00BA01CC" w14:paraId="01975405" w14:textId="77777777" w:rsidTr="00FB0534">
        <w:tc>
          <w:tcPr>
            <w:tcW w:w="4786" w:type="dxa"/>
          </w:tcPr>
          <w:p w14:paraId="5221BEF5" w14:textId="77777777" w:rsidR="00BA01CC" w:rsidRDefault="008C76D5" w:rsidP="00DC56BC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Procesy, činnosti</w:t>
            </w:r>
          </w:p>
        </w:tc>
        <w:tc>
          <w:tcPr>
            <w:tcW w:w="4424" w:type="dxa"/>
          </w:tcPr>
          <w:p w14:paraId="73A7A5FA" w14:textId="77777777" w:rsidR="00BA01CC" w:rsidRDefault="008C76D5" w:rsidP="00DC56BC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Odkaz na kapitolu PZJ, či jiný dokument</w:t>
            </w:r>
          </w:p>
        </w:tc>
      </w:tr>
      <w:tr w:rsidR="00BA01CC" w14:paraId="3BC15915" w14:textId="77777777" w:rsidTr="00FB0534">
        <w:tc>
          <w:tcPr>
            <w:tcW w:w="4786" w:type="dxa"/>
          </w:tcPr>
          <w:p w14:paraId="257F0262" w14:textId="77777777" w:rsidR="00BA01CC" w:rsidRPr="008C76D5" w:rsidRDefault="008C76D5" w:rsidP="00DC56BC">
            <w:pPr>
              <w:rPr>
                <w:rFonts w:ascii="Tahoma" w:hAnsi="Tahoma"/>
                <w:sz w:val="20"/>
              </w:rPr>
            </w:pPr>
            <w:r w:rsidRPr="008C76D5">
              <w:rPr>
                <w:rFonts w:ascii="Tahoma" w:hAnsi="Tahoma"/>
                <w:sz w:val="20"/>
              </w:rPr>
              <w:t>používaní ZIZ</w:t>
            </w:r>
          </w:p>
        </w:tc>
        <w:tc>
          <w:tcPr>
            <w:tcW w:w="4424" w:type="dxa"/>
          </w:tcPr>
          <w:p w14:paraId="148B36C8" w14:textId="77777777" w:rsidR="00BA01CC" w:rsidRPr="00E04D5E" w:rsidRDefault="00F3737D" w:rsidP="00DC56BC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Příloha č. 5 </w:t>
            </w:r>
            <w:r w:rsidR="00E04D5E" w:rsidRPr="00E04D5E">
              <w:rPr>
                <w:rFonts w:ascii="Tahoma" w:hAnsi="Tahoma"/>
                <w:sz w:val="20"/>
              </w:rPr>
              <w:t>Pracovní postupy</w:t>
            </w:r>
          </w:p>
        </w:tc>
      </w:tr>
      <w:tr w:rsidR="00BA01CC" w14:paraId="06DB4EC9" w14:textId="77777777" w:rsidTr="00FB0534">
        <w:tc>
          <w:tcPr>
            <w:tcW w:w="4786" w:type="dxa"/>
          </w:tcPr>
          <w:p w14:paraId="0383423A" w14:textId="77777777" w:rsidR="00BA01CC" w:rsidRPr="008C76D5" w:rsidRDefault="008C76D5" w:rsidP="00DC56BC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kontroly a zkoušky</w:t>
            </w:r>
          </w:p>
        </w:tc>
        <w:tc>
          <w:tcPr>
            <w:tcW w:w="4424" w:type="dxa"/>
          </w:tcPr>
          <w:p w14:paraId="5D9060B8" w14:textId="77777777" w:rsidR="00BA01CC" w:rsidRPr="008C76D5" w:rsidRDefault="008C76D5" w:rsidP="00DC56BC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4.5</w:t>
            </w:r>
          </w:p>
        </w:tc>
      </w:tr>
      <w:tr w:rsidR="00BA01CC" w14:paraId="10F438B3" w14:textId="77777777" w:rsidTr="00FB0534">
        <w:tc>
          <w:tcPr>
            <w:tcW w:w="4786" w:type="dxa"/>
          </w:tcPr>
          <w:p w14:paraId="266A23A0" w14:textId="77777777" w:rsidR="00BA01CC" w:rsidRPr="008C76D5" w:rsidRDefault="008C76D5" w:rsidP="00DC56BC">
            <w:pPr>
              <w:rPr>
                <w:rFonts w:ascii="Tahoma" w:hAnsi="Tahoma"/>
                <w:b/>
                <w:sz w:val="20"/>
              </w:rPr>
            </w:pPr>
            <w:r w:rsidRPr="008C76D5">
              <w:rPr>
                <w:rFonts w:ascii="Tahoma" w:hAnsi="Tahoma"/>
                <w:b/>
                <w:sz w:val="20"/>
              </w:rPr>
              <w:t>Systémy</w:t>
            </w:r>
          </w:p>
        </w:tc>
        <w:tc>
          <w:tcPr>
            <w:tcW w:w="4424" w:type="dxa"/>
          </w:tcPr>
          <w:p w14:paraId="50E58A37" w14:textId="77777777" w:rsidR="00BA01CC" w:rsidRPr="008C76D5" w:rsidRDefault="00BA01CC" w:rsidP="00DC56BC">
            <w:pPr>
              <w:rPr>
                <w:rFonts w:ascii="Tahoma" w:hAnsi="Tahoma"/>
                <w:sz w:val="20"/>
              </w:rPr>
            </w:pPr>
          </w:p>
        </w:tc>
      </w:tr>
      <w:tr w:rsidR="00BA01CC" w14:paraId="46BBB9A9" w14:textId="77777777" w:rsidTr="00FB0534">
        <w:tc>
          <w:tcPr>
            <w:tcW w:w="4786" w:type="dxa"/>
          </w:tcPr>
          <w:p w14:paraId="042FE0E8" w14:textId="77777777" w:rsidR="00BA01CC" w:rsidRPr="008C76D5" w:rsidRDefault="00C029AD" w:rsidP="00DC56BC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systém jakosti</w:t>
            </w:r>
          </w:p>
        </w:tc>
        <w:tc>
          <w:tcPr>
            <w:tcW w:w="4424" w:type="dxa"/>
          </w:tcPr>
          <w:p w14:paraId="3BD3C866" w14:textId="77777777" w:rsidR="00BA01CC" w:rsidRPr="008C76D5" w:rsidRDefault="00C029AD" w:rsidP="00DC56BC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</w:t>
            </w:r>
          </w:p>
        </w:tc>
      </w:tr>
      <w:tr w:rsidR="00BA01CC" w14:paraId="6E8A0B6F" w14:textId="77777777" w:rsidTr="00FB0534">
        <w:tc>
          <w:tcPr>
            <w:tcW w:w="4786" w:type="dxa"/>
          </w:tcPr>
          <w:p w14:paraId="2ACE629C" w14:textId="77777777" w:rsidR="00BA01CC" w:rsidRPr="008C76D5" w:rsidRDefault="00C029AD" w:rsidP="00DC56BC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řešení odchylek od běžného provozu</w:t>
            </w:r>
          </w:p>
        </w:tc>
        <w:tc>
          <w:tcPr>
            <w:tcW w:w="4424" w:type="dxa"/>
          </w:tcPr>
          <w:p w14:paraId="4AA9C8D2" w14:textId="77777777" w:rsidR="00BA01CC" w:rsidRPr="008C76D5" w:rsidRDefault="00C029AD" w:rsidP="00DC56BC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Vnitřní havarijní plán</w:t>
            </w:r>
          </w:p>
        </w:tc>
      </w:tr>
      <w:tr w:rsidR="00BA01CC" w14:paraId="795B24F4" w14:textId="77777777" w:rsidTr="00FB0534">
        <w:tc>
          <w:tcPr>
            <w:tcW w:w="4786" w:type="dxa"/>
          </w:tcPr>
          <w:p w14:paraId="40E597C9" w14:textId="77777777" w:rsidR="00BA01CC" w:rsidRPr="008C76D5" w:rsidRDefault="00C029AD" w:rsidP="00DC56BC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systém monitorování pracoviště</w:t>
            </w:r>
          </w:p>
        </w:tc>
        <w:tc>
          <w:tcPr>
            <w:tcW w:w="4424" w:type="dxa"/>
          </w:tcPr>
          <w:p w14:paraId="42FCDA9A" w14:textId="77777777" w:rsidR="00BA01CC" w:rsidRPr="008C76D5" w:rsidRDefault="00C029AD" w:rsidP="00DC56BC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Program monitorování</w:t>
            </w:r>
          </w:p>
        </w:tc>
      </w:tr>
      <w:tr w:rsidR="00BA01CC" w14:paraId="68096063" w14:textId="77777777" w:rsidTr="00FB0534">
        <w:tc>
          <w:tcPr>
            <w:tcW w:w="4786" w:type="dxa"/>
          </w:tcPr>
          <w:p w14:paraId="38A58AC5" w14:textId="77777777" w:rsidR="00BA01CC" w:rsidRPr="008C76D5" w:rsidRDefault="00C029AD" w:rsidP="00DC56BC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režim vymezení sledovaných pásem</w:t>
            </w:r>
          </w:p>
        </w:tc>
        <w:tc>
          <w:tcPr>
            <w:tcW w:w="4424" w:type="dxa"/>
          </w:tcPr>
          <w:p w14:paraId="41C97139" w14:textId="77777777" w:rsidR="00BA01CC" w:rsidRPr="00F2486E" w:rsidRDefault="00C029AD" w:rsidP="00DC56BC">
            <w:pPr>
              <w:rPr>
                <w:rFonts w:ascii="Tahoma" w:hAnsi="Tahoma"/>
                <w:sz w:val="20"/>
              </w:rPr>
            </w:pPr>
            <w:r w:rsidRPr="00F2486E">
              <w:rPr>
                <w:rFonts w:ascii="Tahoma" w:hAnsi="Tahoma"/>
                <w:sz w:val="20"/>
              </w:rPr>
              <w:t>Vymezení sledovaného pásma</w:t>
            </w:r>
          </w:p>
        </w:tc>
      </w:tr>
      <w:tr w:rsidR="00BA01CC" w14:paraId="723214E6" w14:textId="77777777" w:rsidTr="00FB0534">
        <w:tc>
          <w:tcPr>
            <w:tcW w:w="4786" w:type="dxa"/>
          </w:tcPr>
          <w:p w14:paraId="4AC39726" w14:textId="77777777" w:rsidR="00BA01CC" w:rsidRPr="008C76D5" w:rsidRDefault="002906B6" w:rsidP="00DC56BC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řízení dokumentace</w:t>
            </w:r>
          </w:p>
        </w:tc>
        <w:tc>
          <w:tcPr>
            <w:tcW w:w="4424" w:type="dxa"/>
          </w:tcPr>
          <w:p w14:paraId="4C8A56D5" w14:textId="77777777" w:rsidR="00BA01CC" w:rsidRPr="008C76D5" w:rsidRDefault="00C029AD" w:rsidP="00DC56BC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4.9</w:t>
            </w:r>
          </w:p>
        </w:tc>
      </w:tr>
      <w:tr w:rsidR="00BA01CC" w14:paraId="7532BB49" w14:textId="77777777" w:rsidTr="00FB0534">
        <w:tc>
          <w:tcPr>
            <w:tcW w:w="4786" w:type="dxa"/>
          </w:tcPr>
          <w:p w14:paraId="0658AE80" w14:textId="77777777" w:rsidR="00BA01CC" w:rsidRPr="002906B6" w:rsidRDefault="002906B6" w:rsidP="005B6D07">
            <w:pPr>
              <w:rPr>
                <w:rFonts w:ascii="Tahoma" w:hAnsi="Tahoma"/>
                <w:b/>
                <w:sz w:val="20"/>
              </w:rPr>
            </w:pPr>
            <w:r w:rsidRPr="002906B6">
              <w:rPr>
                <w:rFonts w:ascii="Tahoma" w:hAnsi="Tahoma"/>
                <w:b/>
                <w:sz w:val="20"/>
              </w:rPr>
              <w:t xml:space="preserve">Související </w:t>
            </w:r>
            <w:r w:rsidR="005B6D07">
              <w:rPr>
                <w:rFonts w:ascii="Tahoma" w:hAnsi="Tahoma"/>
                <w:b/>
                <w:sz w:val="20"/>
              </w:rPr>
              <w:t>činnosti</w:t>
            </w:r>
          </w:p>
        </w:tc>
        <w:tc>
          <w:tcPr>
            <w:tcW w:w="4424" w:type="dxa"/>
          </w:tcPr>
          <w:p w14:paraId="132B0A31" w14:textId="77777777" w:rsidR="00BA01CC" w:rsidRPr="008C76D5" w:rsidRDefault="00BA01CC" w:rsidP="00DC56BC">
            <w:pPr>
              <w:rPr>
                <w:rFonts w:ascii="Tahoma" w:hAnsi="Tahoma"/>
                <w:sz w:val="20"/>
              </w:rPr>
            </w:pPr>
          </w:p>
        </w:tc>
      </w:tr>
      <w:tr w:rsidR="00BA01CC" w14:paraId="45D08BC6" w14:textId="77777777" w:rsidTr="00FB0534">
        <w:tc>
          <w:tcPr>
            <w:tcW w:w="4786" w:type="dxa"/>
          </w:tcPr>
          <w:p w14:paraId="3647D648" w14:textId="77777777" w:rsidR="00BA01CC" w:rsidRPr="008C76D5" w:rsidRDefault="002906B6" w:rsidP="00DC56BC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 dodavatelem ZIZ</w:t>
            </w:r>
          </w:p>
        </w:tc>
        <w:tc>
          <w:tcPr>
            <w:tcW w:w="4424" w:type="dxa"/>
          </w:tcPr>
          <w:p w14:paraId="7CF45E3F" w14:textId="77777777" w:rsidR="00BA01CC" w:rsidRPr="008C76D5" w:rsidRDefault="002906B6" w:rsidP="00DC56BC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4.3</w:t>
            </w:r>
          </w:p>
        </w:tc>
      </w:tr>
      <w:tr w:rsidR="00BA01CC" w14:paraId="533BD895" w14:textId="77777777" w:rsidTr="00FB0534">
        <w:tc>
          <w:tcPr>
            <w:tcW w:w="4786" w:type="dxa"/>
          </w:tcPr>
          <w:p w14:paraId="6C8F128E" w14:textId="77777777" w:rsidR="00BA01CC" w:rsidRPr="008C76D5" w:rsidRDefault="002906B6" w:rsidP="00DC56BC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nákup, opravy, servis</w:t>
            </w:r>
          </w:p>
        </w:tc>
        <w:tc>
          <w:tcPr>
            <w:tcW w:w="4424" w:type="dxa"/>
          </w:tcPr>
          <w:p w14:paraId="47C7B371" w14:textId="5D13EA6B" w:rsidR="002906B6" w:rsidRPr="008C76D5" w:rsidRDefault="002906B6" w:rsidP="00DC56BC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4.</w:t>
            </w:r>
            <w:r w:rsidR="005F7085">
              <w:rPr>
                <w:rFonts w:ascii="Tahoma" w:hAnsi="Tahoma"/>
                <w:sz w:val="20"/>
              </w:rPr>
              <w:t>4</w:t>
            </w:r>
          </w:p>
        </w:tc>
      </w:tr>
      <w:tr w:rsidR="00BA01CC" w14:paraId="3842C293" w14:textId="77777777" w:rsidTr="00FB0534">
        <w:tc>
          <w:tcPr>
            <w:tcW w:w="4786" w:type="dxa"/>
          </w:tcPr>
          <w:p w14:paraId="39F0A080" w14:textId="77777777" w:rsidR="00BA01CC" w:rsidRPr="008C76D5" w:rsidRDefault="002906B6" w:rsidP="00DC56BC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metrologie</w:t>
            </w:r>
          </w:p>
        </w:tc>
        <w:tc>
          <w:tcPr>
            <w:tcW w:w="4424" w:type="dxa"/>
          </w:tcPr>
          <w:p w14:paraId="5F4A1634" w14:textId="77777777" w:rsidR="00BA01CC" w:rsidRPr="008C76D5" w:rsidRDefault="002906B6" w:rsidP="00DC56BC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4.7</w:t>
            </w:r>
          </w:p>
        </w:tc>
      </w:tr>
    </w:tbl>
    <w:p w14:paraId="742F5AA4" w14:textId="7D3E8D46" w:rsidR="005B460F" w:rsidRDefault="005B460F" w:rsidP="002906B6">
      <w:pPr>
        <w:spacing w:before="120"/>
        <w:rPr>
          <w:rFonts w:ascii="Tahoma" w:hAnsi="Tahoma"/>
          <w:b/>
          <w:sz w:val="20"/>
        </w:rPr>
      </w:pPr>
    </w:p>
    <w:p w14:paraId="63BEA70C" w14:textId="77777777" w:rsidR="005B460F" w:rsidRDefault="005B460F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br w:type="page"/>
      </w:r>
    </w:p>
    <w:p w14:paraId="4DB03DC5" w14:textId="77777777" w:rsidR="00B54CA4" w:rsidRDefault="00B54CA4" w:rsidP="002906B6">
      <w:pPr>
        <w:spacing w:before="120"/>
        <w:rPr>
          <w:rFonts w:ascii="Tahoma" w:hAnsi="Tahoma"/>
          <w:b/>
          <w:sz w:val="20"/>
        </w:rPr>
      </w:pPr>
    </w:p>
    <w:p w14:paraId="57B52C3B" w14:textId="77777777" w:rsidR="00D25BAB" w:rsidRDefault="002906B6" w:rsidP="002906B6">
      <w:pPr>
        <w:spacing w:before="12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4. </w:t>
      </w:r>
      <w:r w:rsidR="00D25BAB">
        <w:rPr>
          <w:rFonts w:ascii="Tahoma" w:hAnsi="Tahoma"/>
          <w:b/>
          <w:sz w:val="20"/>
        </w:rPr>
        <w:t>Popis systému jakosti</w:t>
      </w:r>
    </w:p>
    <w:p w14:paraId="5C6EA794" w14:textId="77777777" w:rsidR="002906B6" w:rsidRDefault="002906B6" w:rsidP="002906B6">
      <w:pPr>
        <w:spacing w:before="12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4.1</w:t>
      </w:r>
      <w:r w:rsidR="00BB0044">
        <w:rPr>
          <w:rFonts w:ascii="Tahoma" w:hAnsi="Tahoma"/>
          <w:b/>
          <w:sz w:val="20"/>
        </w:rPr>
        <w:t>.</w:t>
      </w:r>
      <w:r>
        <w:rPr>
          <w:rFonts w:ascii="Tahoma" w:hAnsi="Tahoma"/>
          <w:b/>
          <w:sz w:val="20"/>
        </w:rPr>
        <w:t xml:space="preserve"> Cíl systému jakosti a účel programu zabezpečení jakosti</w:t>
      </w:r>
    </w:p>
    <w:p w14:paraId="1C1FB1EF" w14:textId="77777777" w:rsidR="002906B6" w:rsidRDefault="002906B6" w:rsidP="002906B6">
      <w:pPr>
        <w:spacing w:before="12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Hlavním účelem Programu zabezpečování jakosti je vytvoření uceleného souboru postupů, činností a </w:t>
      </w:r>
      <w:r w:rsidR="004F4703">
        <w:rPr>
          <w:rFonts w:ascii="Tahoma" w:hAnsi="Tahoma"/>
          <w:sz w:val="20"/>
        </w:rPr>
        <w:t>od</w:t>
      </w:r>
      <w:r>
        <w:rPr>
          <w:rFonts w:ascii="Tahoma" w:hAnsi="Tahoma"/>
          <w:sz w:val="20"/>
        </w:rPr>
        <w:t>povědností. Tento dokument popisuje systém jakosti zavedený pro zabezpečení radiační ochrany při nakládání se ZIZ.</w:t>
      </w:r>
    </w:p>
    <w:p w14:paraId="06F9D726" w14:textId="77777777" w:rsidR="00B54CA4" w:rsidRDefault="00B54CA4" w:rsidP="002906B6">
      <w:pPr>
        <w:spacing w:before="120"/>
        <w:rPr>
          <w:rFonts w:ascii="Tahoma" w:hAnsi="Tahoma"/>
          <w:sz w:val="20"/>
        </w:rPr>
      </w:pPr>
    </w:p>
    <w:p w14:paraId="39BF7E8F" w14:textId="77777777" w:rsidR="002906B6" w:rsidRDefault="002906B6" w:rsidP="002906B6">
      <w:pPr>
        <w:spacing w:before="120"/>
        <w:rPr>
          <w:rFonts w:ascii="Tahoma" w:hAnsi="Tahoma"/>
          <w:sz w:val="20"/>
        </w:rPr>
      </w:pPr>
      <w:r w:rsidRPr="002906B6">
        <w:rPr>
          <w:rFonts w:ascii="Tahoma" w:hAnsi="Tahoma"/>
          <w:b/>
          <w:sz w:val="20"/>
        </w:rPr>
        <w:t>4.2. Organizační struktura držitele povolení</w:t>
      </w:r>
      <w:r>
        <w:rPr>
          <w:rFonts w:ascii="Tahoma" w:hAnsi="Tahoma"/>
          <w:sz w:val="20"/>
        </w:rPr>
        <w:t xml:space="preserve"> (organizační schéma s vyznačením funkcí a vztahů osob podílejících se na činnostech souvisejících se ZIZ)</w:t>
      </w:r>
    </w:p>
    <w:p w14:paraId="0266FECF" w14:textId="77777777" w:rsidR="00C42591" w:rsidRDefault="00C42591" w:rsidP="00C42591">
      <w:pPr>
        <w:spacing w:before="120"/>
      </w:pPr>
    </w:p>
    <w:p w14:paraId="4449E9EB" w14:textId="77777777" w:rsidR="00C42591" w:rsidRDefault="00C42591" w:rsidP="00C42591">
      <w:pPr>
        <w:spacing w:before="120"/>
      </w:pPr>
      <w:r>
        <w:rPr>
          <w:b/>
          <w:u w:val="single"/>
        </w:rPr>
        <w:t>rektor JU</w:t>
      </w:r>
      <w:r>
        <w:tab/>
        <w:t>(držitel povolení, statutární zástupce právnické osoby)</w:t>
      </w:r>
    </w:p>
    <w:p w14:paraId="629FC858" w14:textId="77777777" w:rsidR="00C42591" w:rsidRDefault="00A835F4" w:rsidP="00C42591">
      <w:pPr>
        <w:spacing w:before="120"/>
        <w:rPr>
          <w:color w:val="00000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80AD6E1" wp14:editId="32E25965">
                <wp:simplePos x="0" y="0"/>
                <wp:positionH relativeFrom="column">
                  <wp:posOffset>318135</wp:posOffset>
                </wp:positionH>
                <wp:positionV relativeFrom="paragraph">
                  <wp:posOffset>20955</wp:posOffset>
                </wp:positionV>
                <wp:extent cx="0" cy="304800"/>
                <wp:effectExtent l="56515" t="8890" r="57785" b="19685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40844D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05pt,1.65pt" to="25.0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wQKAIAAEo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" o:allowincell="f">
                <v:stroke endarrow="block"/>
              </v:line>
            </w:pict>
          </mc:Fallback>
        </mc:AlternateContent>
      </w:r>
    </w:p>
    <w:p w14:paraId="26D5BEFF" w14:textId="77777777" w:rsidR="00C42591" w:rsidRDefault="00A835F4" w:rsidP="00C42591">
      <w:pPr>
        <w:spacing w:before="120"/>
        <w:ind w:left="1440" w:hanging="1440"/>
      </w:pP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08C417F" wp14:editId="0FB97BC2">
                <wp:simplePos x="0" y="0"/>
                <wp:positionH relativeFrom="column">
                  <wp:posOffset>318135</wp:posOffset>
                </wp:positionH>
                <wp:positionV relativeFrom="paragraph">
                  <wp:posOffset>240665</wp:posOffset>
                </wp:positionV>
                <wp:extent cx="0" cy="861060"/>
                <wp:effectExtent l="56515" t="13335" r="57785" b="20955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1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059A5A3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05pt,18.95pt" to="25.05pt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+e3KAIAAEo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" o:allowincell="f">
                <v:stroke endarrow="block"/>
              </v:line>
            </w:pict>
          </mc:Fallback>
        </mc:AlternateContent>
      </w:r>
      <w:r w:rsidR="00C42591">
        <w:t>děkan PřF</w:t>
      </w:r>
      <w:r w:rsidR="00C42591">
        <w:tab/>
        <w:t>(delegované pravomoci pro řízení činnosti fakulty)</w:t>
      </w:r>
    </w:p>
    <w:p w14:paraId="710D0D1B" w14:textId="77777777" w:rsidR="00C42591" w:rsidRDefault="00C42591" w:rsidP="00C42591">
      <w:pPr>
        <w:spacing w:before="120"/>
      </w:pPr>
    </w:p>
    <w:p w14:paraId="1CBCC829" w14:textId="77777777" w:rsidR="00C42591" w:rsidRDefault="00A835F4" w:rsidP="00C42591">
      <w:pPr>
        <w:spacing w:before="120"/>
        <w:ind w:left="4320" w:firstLine="720"/>
      </w:pPr>
      <w:r>
        <w:rPr>
          <w:rFonts w:ascii="Arial" w:hAnsi="Arial"/>
          <w:noProof/>
          <w:color w:val="000000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9CD740D" wp14:editId="39EA07DD">
                <wp:simplePos x="0" y="0"/>
                <wp:positionH relativeFrom="column">
                  <wp:posOffset>318135</wp:posOffset>
                </wp:positionH>
                <wp:positionV relativeFrom="paragraph">
                  <wp:posOffset>194945</wp:posOffset>
                </wp:positionV>
                <wp:extent cx="2819400" cy="0"/>
                <wp:effectExtent l="8890" t="60960" r="19685" b="5334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91B405" id="Line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05pt,15.35pt" to="247.0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" o:allowincell="f">
                <v:stroke endarrow="block"/>
              </v:line>
            </w:pict>
          </mc:Fallback>
        </mc:AlternateContent>
      </w:r>
      <w:r w:rsidR="00C42591">
        <w:t>dohlížející osoba</w:t>
      </w:r>
    </w:p>
    <w:p w14:paraId="11579068" w14:textId="77777777" w:rsidR="00C42591" w:rsidRDefault="00A835F4" w:rsidP="00C42591">
      <w:pPr>
        <w:pStyle w:val="Header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before="120"/>
        <w:rPr>
          <w:lang w:eastAsia="cs-CZ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23C8DC3" wp14:editId="481761EF">
                <wp:simplePos x="0" y="0"/>
                <wp:positionH relativeFrom="column">
                  <wp:posOffset>3975735</wp:posOffset>
                </wp:positionH>
                <wp:positionV relativeFrom="paragraph">
                  <wp:posOffset>19685</wp:posOffset>
                </wp:positionV>
                <wp:extent cx="0" cy="1554480"/>
                <wp:effectExtent l="8890" t="13335" r="10160" b="13335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4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52430C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05pt,1.55pt" to="313.05pt,1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oGf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" o:allowincell="f"/>
            </w:pict>
          </mc:Fallback>
        </mc:AlternateContent>
      </w:r>
    </w:p>
    <w:p w14:paraId="674BB281" w14:textId="77777777" w:rsidR="00C42591" w:rsidRDefault="00A835F4" w:rsidP="00C42591">
      <w:pPr>
        <w:pStyle w:val="Header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before="120"/>
        <w:rPr>
          <w:lang w:eastAsia="cs-CZ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414DD79" wp14:editId="6F814804">
                <wp:simplePos x="0" y="0"/>
                <wp:positionH relativeFrom="column">
                  <wp:posOffset>1232535</wp:posOffset>
                </wp:positionH>
                <wp:positionV relativeFrom="paragraph">
                  <wp:posOffset>174625</wp:posOffset>
                </wp:positionV>
                <wp:extent cx="2743200" cy="0"/>
                <wp:effectExtent l="18415" t="57785" r="10160" b="56515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617196" id="Line 7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05pt,13.75pt" to="313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" o:allowincell="f">
                <v:stroke endarrow="block"/>
              </v:line>
            </w:pict>
          </mc:Fallback>
        </mc:AlternateContent>
      </w:r>
      <w:r w:rsidR="00C42591">
        <w:rPr>
          <w:lang w:eastAsia="cs-CZ"/>
        </w:rPr>
        <w:t>vedoucí UFY</w:t>
      </w:r>
      <w:r w:rsidR="00C42591">
        <w:rPr>
          <w:lang w:eastAsia="cs-CZ"/>
        </w:rPr>
        <w:tab/>
      </w:r>
    </w:p>
    <w:p w14:paraId="5E0BFF10" w14:textId="77777777" w:rsidR="00C42591" w:rsidRDefault="00A835F4" w:rsidP="00C42591">
      <w:pPr>
        <w:pStyle w:val="Header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before="120"/>
        <w:rPr>
          <w:lang w:eastAsia="cs-CZ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DB4B238" wp14:editId="2825F66C">
                <wp:simplePos x="0" y="0"/>
                <wp:positionH relativeFrom="column">
                  <wp:posOffset>318135</wp:posOffset>
                </wp:positionH>
                <wp:positionV relativeFrom="paragraph">
                  <wp:posOffset>50165</wp:posOffset>
                </wp:positionV>
                <wp:extent cx="0" cy="1021080"/>
                <wp:effectExtent l="8890" t="13335" r="10160" b="13335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1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AA49F5" id="Line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05pt,3.95pt" to="25.0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" o:allowincell="f"/>
            </w:pict>
          </mc:Fallback>
        </mc:AlternateContent>
      </w:r>
    </w:p>
    <w:p w14:paraId="0D4500DA" w14:textId="77777777" w:rsidR="00C42591" w:rsidRDefault="00A835F4" w:rsidP="00C42591">
      <w:pPr>
        <w:pStyle w:val="Header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before="120"/>
        <w:ind w:left="720" w:firstLine="720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36B4C2C" wp14:editId="56562400">
                <wp:simplePos x="0" y="0"/>
                <wp:positionH relativeFrom="column">
                  <wp:posOffset>3594735</wp:posOffset>
                </wp:positionH>
                <wp:positionV relativeFrom="paragraph">
                  <wp:posOffset>167005</wp:posOffset>
                </wp:positionV>
                <wp:extent cx="381000" cy="0"/>
                <wp:effectExtent l="18415" t="57785" r="10160" b="56515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8D9656" id="Line 9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05pt,13.15pt" to="313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" o:allowincell="f">
                <v:stroke endarrow="block"/>
              </v:line>
            </w:pict>
          </mc:Fallback>
        </mc:AlternateContent>
      </w:r>
      <w:r>
        <w:rPr>
          <w:noProof/>
          <w:color w:val="000000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1B0030B" wp14:editId="18719E2E">
                <wp:simplePos x="0" y="0"/>
                <wp:positionH relativeFrom="column">
                  <wp:posOffset>318135</wp:posOffset>
                </wp:positionH>
                <wp:positionV relativeFrom="paragraph">
                  <wp:posOffset>167005</wp:posOffset>
                </wp:positionV>
                <wp:extent cx="381000" cy="0"/>
                <wp:effectExtent l="8890" t="57785" r="19685" b="5651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DA35312" id="Line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05pt,13.15pt" to="55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" o:allowincell="f">
                <v:stroke endarrow="block"/>
              </v:line>
            </w:pict>
          </mc:Fallback>
        </mc:AlternateContent>
      </w:r>
      <w:r w:rsidR="00C42591">
        <w:t>vedoucí Fyzikálního praktika 4</w:t>
      </w:r>
    </w:p>
    <w:p w14:paraId="2B3E5E39" w14:textId="77777777" w:rsidR="00C42591" w:rsidRDefault="00A835F4" w:rsidP="00C42591">
      <w:pPr>
        <w:pStyle w:val="Header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before="1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9CE14BD" wp14:editId="51FE822E">
                <wp:simplePos x="0" y="0"/>
                <wp:positionH relativeFrom="column">
                  <wp:posOffset>1598930</wp:posOffset>
                </wp:positionH>
                <wp:positionV relativeFrom="paragraph">
                  <wp:posOffset>42545</wp:posOffset>
                </wp:positionV>
                <wp:extent cx="0" cy="304800"/>
                <wp:effectExtent l="60960" t="13335" r="53340" b="1524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408029" id="Line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9pt,3.35pt" to="125.9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Z3KAIAAEo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" o:allowincell="f">
                <v:stroke endarrow="block"/>
              </v:line>
            </w:pict>
          </mc:Fallback>
        </mc:AlternateContent>
      </w:r>
    </w:p>
    <w:p w14:paraId="12B17EEF" w14:textId="77777777" w:rsidR="00C42591" w:rsidRDefault="00C42591" w:rsidP="00C42591">
      <w:pPr>
        <w:pStyle w:val="Header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before="120"/>
        <w:ind w:left="720" w:firstLine="720"/>
      </w:pPr>
      <w:r>
        <w:t>radiační pracovníci UFY</w:t>
      </w:r>
    </w:p>
    <w:p w14:paraId="3E5F6294" w14:textId="77777777" w:rsidR="00C42591" w:rsidRDefault="00A835F4" w:rsidP="00C42591">
      <w:pPr>
        <w:pStyle w:val="Header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before="120"/>
        <w:ind w:left="720" w:firstLine="720"/>
      </w:pP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BD511A7" wp14:editId="2812FF92">
                <wp:simplePos x="0" y="0"/>
                <wp:positionH relativeFrom="column">
                  <wp:posOffset>318135</wp:posOffset>
                </wp:positionH>
                <wp:positionV relativeFrom="paragraph">
                  <wp:posOffset>65405</wp:posOffset>
                </wp:positionV>
                <wp:extent cx="381000" cy="0"/>
                <wp:effectExtent l="8890" t="53340" r="19685" b="6096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5BBBAC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05pt,5.15pt" to="55.0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" o:allowincell="f">
                <v:stroke endarrow="block"/>
              </v:lin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BE35DF3" wp14:editId="5C983248">
                <wp:simplePos x="0" y="0"/>
                <wp:positionH relativeFrom="column">
                  <wp:posOffset>3594735</wp:posOffset>
                </wp:positionH>
                <wp:positionV relativeFrom="paragraph">
                  <wp:posOffset>65405</wp:posOffset>
                </wp:positionV>
                <wp:extent cx="381000" cy="0"/>
                <wp:effectExtent l="18415" t="53340" r="10160" b="6096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3D8F1CC" id="Line 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05pt,5.15pt" to="313.0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" o:allowincell="f">
                <v:stroke endarrow="block"/>
              </v:line>
            </w:pict>
          </mc:Fallback>
        </mc:AlternateContent>
      </w:r>
      <w:r w:rsidR="00C42591">
        <w:t>studenti</w:t>
      </w:r>
    </w:p>
    <w:p w14:paraId="6C5593BE" w14:textId="77777777" w:rsidR="00C42591" w:rsidRDefault="00C42591" w:rsidP="00C42591">
      <w:pPr>
        <w:pStyle w:val="Header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before="120"/>
        <w:ind w:left="720" w:firstLine="720"/>
      </w:pPr>
      <w:r>
        <w:t>ostatní pracovníci</w:t>
      </w:r>
    </w:p>
    <w:p w14:paraId="2A11C0E8" w14:textId="77777777" w:rsidR="00C42591" w:rsidRDefault="00C42591" w:rsidP="00C42591"/>
    <w:p w14:paraId="062258E1" w14:textId="77777777" w:rsidR="00C42591" w:rsidRPr="002906B6" w:rsidRDefault="00C42591" w:rsidP="002906B6">
      <w:pPr>
        <w:spacing w:before="120"/>
        <w:rPr>
          <w:rFonts w:ascii="Tahoma" w:hAnsi="Tahoma"/>
          <w:sz w:val="20"/>
        </w:rPr>
      </w:pPr>
    </w:p>
    <w:p w14:paraId="6EB865FC" w14:textId="77777777" w:rsidR="00D25BAB" w:rsidRDefault="002906B6" w:rsidP="002906B6">
      <w:pPr>
        <w:spacing w:before="12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4.3. </w:t>
      </w:r>
      <w:r w:rsidR="00D25BAB">
        <w:rPr>
          <w:rFonts w:ascii="Tahoma" w:hAnsi="Tahoma"/>
          <w:b/>
          <w:sz w:val="20"/>
        </w:rPr>
        <w:t>Odpovědnosti a pravomoci</w:t>
      </w:r>
    </w:p>
    <w:p w14:paraId="332D61DE" w14:textId="77777777" w:rsidR="002906B6" w:rsidRDefault="002906B6" w:rsidP="00D25BAB">
      <w:pPr>
        <w:jc w:val="both"/>
        <w:rPr>
          <w:rFonts w:ascii="Tahoma" w:hAnsi="Tahoma"/>
          <w:sz w:val="20"/>
          <w:u w:val="single"/>
        </w:rPr>
      </w:pPr>
      <w:r>
        <w:rPr>
          <w:rFonts w:ascii="Tahoma" w:hAnsi="Tahoma"/>
          <w:sz w:val="20"/>
          <w:u w:val="single"/>
        </w:rPr>
        <w:t xml:space="preserve">Rektor JU </w:t>
      </w:r>
    </w:p>
    <w:p w14:paraId="6F105C16" w14:textId="77777777" w:rsidR="00D25BAB" w:rsidRDefault="002906B6" w:rsidP="00D25BAB">
      <w:pPr>
        <w:jc w:val="both"/>
        <w:rPr>
          <w:rFonts w:ascii="Tahoma" w:hAnsi="Tahoma"/>
          <w:sz w:val="20"/>
        </w:rPr>
      </w:pPr>
      <w:r w:rsidRPr="002906B6">
        <w:rPr>
          <w:rFonts w:ascii="Tahoma" w:hAnsi="Tahoma"/>
          <w:sz w:val="20"/>
        </w:rPr>
        <w:t xml:space="preserve">Je </w:t>
      </w:r>
      <w:r>
        <w:rPr>
          <w:rFonts w:ascii="Tahoma" w:hAnsi="Tahoma"/>
          <w:sz w:val="20"/>
        </w:rPr>
        <w:t>statutární zástupce držitele povolení.</w:t>
      </w:r>
      <w:r w:rsidR="00D25BAB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O</w:t>
      </w:r>
      <w:r w:rsidR="00D25BAB">
        <w:rPr>
          <w:rFonts w:ascii="Tahoma" w:hAnsi="Tahoma"/>
          <w:sz w:val="20"/>
        </w:rPr>
        <w:t>dpovídá za zajištění zdrojů (materiálních, personálních, finančních) pro bezpečné nakládání se ZIZ a za plnění povinností při používání ZIZ v souladu s požadavky zákona č.18/1997 Sb.</w:t>
      </w:r>
      <w:r w:rsidR="005B6D07">
        <w:rPr>
          <w:rFonts w:ascii="Tahoma" w:hAnsi="Tahoma"/>
          <w:sz w:val="20"/>
        </w:rPr>
        <w:t>,</w:t>
      </w:r>
      <w:r w:rsidR="00D25BAB">
        <w:rPr>
          <w:rFonts w:ascii="Tahoma" w:hAnsi="Tahoma"/>
          <w:sz w:val="20"/>
        </w:rPr>
        <w:t xml:space="preserve"> ve znění pozdějších předpisů, a souvisejících vyhlášek.</w:t>
      </w:r>
    </w:p>
    <w:p w14:paraId="61A99B0C" w14:textId="77777777" w:rsidR="002906B6" w:rsidRDefault="002906B6" w:rsidP="00D25BAB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Pravomoci k řízení PřF deleguje na děkana fakulty.</w:t>
      </w:r>
    </w:p>
    <w:p w14:paraId="42ADFA4B" w14:textId="77777777" w:rsidR="00E6653D" w:rsidRPr="00E6653D" w:rsidRDefault="00E6653D" w:rsidP="00E6653D">
      <w:pPr>
        <w:jc w:val="both"/>
        <w:rPr>
          <w:rFonts w:ascii="Tahoma" w:hAnsi="Tahoma"/>
          <w:sz w:val="20"/>
        </w:rPr>
      </w:pPr>
      <w:r w:rsidRPr="00E6653D">
        <w:rPr>
          <w:rFonts w:ascii="Tahoma" w:hAnsi="Tahoma"/>
          <w:sz w:val="20"/>
        </w:rPr>
        <w:t xml:space="preserve">Kvalifikační předpoklady – splnění požadavků § 10, § </w:t>
      </w:r>
      <w:smartTag w:uri="urn:schemas-microsoft-com:office:smarttags" w:element="metricconverter">
        <w:smartTagPr>
          <w:attr w:name="ProductID" w:val="11 a"/>
        </w:smartTagPr>
        <w:r w:rsidRPr="00E6653D">
          <w:rPr>
            <w:rFonts w:ascii="Tahoma" w:hAnsi="Tahoma"/>
            <w:sz w:val="20"/>
          </w:rPr>
          <w:t>11 a</w:t>
        </w:r>
      </w:smartTag>
      <w:r w:rsidRPr="00E6653D">
        <w:rPr>
          <w:rFonts w:ascii="Tahoma" w:hAnsi="Tahoma"/>
          <w:sz w:val="20"/>
        </w:rPr>
        <w:t xml:space="preserve"> § 12 zákona č.18/1997</w:t>
      </w:r>
      <w:r w:rsidR="005B6D07">
        <w:rPr>
          <w:rFonts w:ascii="Tahoma" w:hAnsi="Tahoma"/>
          <w:sz w:val="20"/>
        </w:rPr>
        <w:t xml:space="preserve"> </w:t>
      </w:r>
      <w:r w:rsidRPr="00E6653D">
        <w:rPr>
          <w:rFonts w:ascii="Tahoma" w:hAnsi="Tahoma"/>
          <w:sz w:val="20"/>
        </w:rPr>
        <w:t>Sb</w:t>
      </w:r>
      <w:r w:rsidR="005B6D07">
        <w:rPr>
          <w:rFonts w:ascii="Tahoma" w:hAnsi="Tahoma"/>
          <w:sz w:val="20"/>
        </w:rPr>
        <w:t>.,</w:t>
      </w:r>
      <w:r w:rsidRPr="00E6653D">
        <w:rPr>
          <w:rFonts w:ascii="Tahoma" w:hAnsi="Tahoma"/>
          <w:sz w:val="20"/>
        </w:rPr>
        <w:t xml:space="preserve"> ve znění pozdějších předpisů.</w:t>
      </w:r>
    </w:p>
    <w:p w14:paraId="2767EE68" w14:textId="77777777" w:rsidR="00941E29" w:rsidRDefault="00941E29" w:rsidP="00941E29">
      <w:pPr>
        <w:rPr>
          <w:rFonts w:ascii="Tahoma" w:hAnsi="Tahoma"/>
          <w:sz w:val="20"/>
        </w:rPr>
      </w:pPr>
    </w:p>
    <w:p w14:paraId="5931D97B" w14:textId="77777777" w:rsidR="002906B6" w:rsidRPr="002906B6" w:rsidRDefault="002906B6" w:rsidP="00941E29">
      <w:pPr>
        <w:rPr>
          <w:rFonts w:ascii="Tahoma" w:hAnsi="Tahoma"/>
          <w:sz w:val="20"/>
          <w:u w:val="single"/>
        </w:rPr>
      </w:pPr>
      <w:r w:rsidRPr="002906B6">
        <w:rPr>
          <w:rFonts w:ascii="Tahoma" w:hAnsi="Tahoma"/>
          <w:sz w:val="20"/>
          <w:u w:val="single"/>
        </w:rPr>
        <w:t>Děkan PřF JU</w:t>
      </w:r>
    </w:p>
    <w:p w14:paraId="68712B62" w14:textId="77777777" w:rsidR="002906B6" w:rsidRDefault="002906B6" w:rsidP="00941E29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Odpovídá za zajištění zdrojů (materiálních, finančních, personálních) pro bezpečné nakládání se ZIZ a za plnění povinností při používání  ZIZ v souladu s požadavky zákona č. 18/1997 Sb.</w:t>
      </w:r>
      <w:r w:rsidR="005B6D07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 xml:space="preserve"> ve znění pozdějších předpisů</w:t>
      </w:r>
      <w:r w:rsidR="005B6D07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 xml:space="preserve"> a souvisejících vyhlášek. Zodpovídá za zavedení a hodnocení systému jakosti na PřF JU.</w:t>
      </w:r>
    </w:p>
    <w:p w14:paraId="589A376D" w14:textId="71A80F1B" w:rsidR="002906B6" w:rsidRDefault="002906B6" w:rsidP="00941E29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Pravomoci k řízení UFY (Ústavu fyziky a biofyziky) deleguje na vedoucího ústavu</w:t>
      </w:r>
      <w:r w:rsidR="00F451A2">
        <w:rPr>
          <w:rFonts w:ascii="Tahoma" w:hAnsi="Tahoma"/>
          <w:sz w:val="20"/>
        </w:rPr>
        <w:t>. Jmenuje dohlížející osobu ve smyslu §27 vyhlášky č. 307/2002 Sb.</w:t>
      </w:r>
      <w:r w:rsidR="005B6D07">
        <w:rPr>
          <w:rFonts w:ascii="Tahoma" w:hAnsi="Tahoma"/>
          <w:sz w:val="20"/>
        </w:rPr>
        <w:t>, ve znění pozdějších předpisů</w:t>
      </w:r>
    </w:p>
    <w:p w14:paraId="2F4D2EDC" w14:textId="77777777" w:rsidR="00E6653D" w:rsidRPr="00E6653D" w:rsidRDefault="00E6653D" w:rsidP="00E6653D">
      <w:pPr>
        <w:rPr>
          <w:rFonts w:ascii="Tahoma" w:hAnsi="Tahoma"/>
          <w:sz w:val="20"/>
        </w:rPr>
      </w:pPr>
      <w:r w:rsidRPr="00E6653D">
        <w:rPr>
          <w:rFonts w:ascii="Tahoma" w:hAnsi="Tahoma"/>
          <w:sz w:val="20"/>
        </w:rPr>
        <w:t xml:space="preserve">Kvalifikační předpoklady – splnění požadavků § 10, § </w:t>
      </w:r>
      <w:smartTag w:uri="urn:schemas-microsoft-com:office:smarttags" w:element="metricconverter">
        <w:smartTagPr>
          <w:attr w:name="ProductID" w:val="11 a"/>
        </w:smartTagPr>
        <w:r w:rsidRPr="00E6653D">
          <w:rPr>
            <w:rFonts w:ascii="Tahoma" w:hAnsi="Tahoma"/>
            <w:sz w:val="20"/>
          </w:rPr>
          <w:t>11 a</w:t>
        </w:r>
      </w:smartTag>
      <w:r w:rsidRPr="00E6653D">
        <w:rPr>
          <w:rFonts w:ascii="Tahoma" w:hAnsi="Tahoma"/>
          <w:sz w:val="20"/>
        </w:rPr>
        <w:t xml:space="preserve"> § 12 zákona č.18/1997Sb ve znění pozdějších předpisů.</w:t>
      </w:r>
    </w:p>
    <w:p w14:paraId="3F0B74BB" w14:textId="77777777" w:rsidR="00F451A2" w:rsidRDefault="00F451A2" w:rsidP="00941E29">
      <w:pPr>
        <w:rPr>
          <w:rFonts w:ascii="Tahoma" w:hAnsi="Tahoma"/>
          <w:sz w:val="20"/>
        </w:rPr>
      </w:pPr>
    </w:p>
    <w:p w14:paraId="3589F65D" w14:textId="77777777" w:rsidR="00F451A2" w:rsidRPr="00D25BCF" w:rsidRDefault="00F451A2" w:rsidP="00941E29">
      <w:pPr>
        <w:rPr>
          <w:rFonts w:ascii="Tahoma" w:hAnsi="Tahoma"/>
          <w:sz w:val="20"/>
          <w:u w:val="single"/>
        </w:rPr>
      </w:pPr>
      <w:r w:rsidRPr="00D25BCF">
        <w:rPr>
          <w:rFonts w:ascii="Tahoma" w:hAnsi="Tahoma"/>
          <w:sz w:val="20"/>
          <w:u w:val="single"/>
        </w:rPr>
        <w:lastRenderedPageBreak/>
        <w:t>Dohlížející osoba</w:t>
      </w:r>
    </w:p>
    <w:p w14:paraId="08BD0BC1" w14:textId="77777777" w:rsidR="00F451A2" w:rsidRDefault="00F451A2" w:rsidP="00F451A2">
      <w:pPr>
        <w:pStyle w:val="ListParagraph"/>
        <w:numPr>
          <w:ilvl w:val="0"/>
          <w:numId w:val="3"/>
        </w:numPr>
        <w:rPr>
          <w:rFonts w:ascii="Tahoma" w:hAnsi="Tahoma"/>
          <w:sz w:val="20"/>
        </w:rPr>
      </w:pPr>
      <w:r w:rsidRPr="00F451A2">
        <w:rPr>
          <w:rFonts w:ascii="Tahoma" w:hAnsi="Tahoma"/>
          <w:sz w:val="20"/>
        </w:rPr>
        <w:t>sleduje a hodnotí plnění povinností držitele</w:t>
      </w:r>
      <w:r>
        <w:rPr>
          <w:rFonts w:ascii="Tahoma" w:hAnsi="Tahoma"/>
          <w:sz w:val="20"/>
        </w:rPr>
        <w:t xml:space="preserve"> povolení při zajištění všech opatření na bezpečné nakládání se ZIZ</w:t>
      </w:r>
    </w:p>
    <w:p w14:paraId="5778A6E8" w14:textId="77777777" w:rsidR="00D76BCA" w:rsidRDefault="00D76BCA" w:rsidP="00F451A2">
      <w:pPr>
        <w:pStyle w:val="ListParagraph"/>
        <w:numPr>
          <w:ilvl w:val="0"/>
          <w:numId w:val="3"/>
        </w:numPr>
        <w:rPr>
          <w:rFonts w:ascii="Tahoma" w:hAnsi="Tahoma"/>
          <w:sz w:val="20"/>
        </w:rPr>
      </w:pPr>
      <w:r w:rsidRPr="00D76BCA">
        <w:rPr>
          <w:rFonts w:ascii="Tahoma" w:hAnsi="Tahoma"/>
          <w:sz w:val="20"/>
        </w:rPr>
        <w:t>pomáhá vedoucím pracovníkům při plnění povinností držitele povolení k zajišťování radiační ochrany, upozorňuje je na zjištěné nedostatky a podává jim návrhy na jejich odstranění</w:t>
      </w:r>
    </w:p>
    <w:p w14:paraId="4AA7EA2C" w14:textId="77777777" w:rsidR="00F451A2" w:rsidRDefault="00F475C5" w:rsidP="00F451A2">
      <w:pPr>
        <w:pStyle w:val="ListParagraph"/>
        <w:numPr>
          <w:ilvl w:val="0"/>
          <w:numId w:val="3"/>
        </w:numPr>
        <w:rPr>
          <w:rFonts w:ascii="Tahoma" w:hAnsi="Tahoma"/>
          <w:sz w:val="20"/>
        </w:rPr>
      </w:pPr>
      <w:bookmarkStart w:id="0" w:name="_GoBack"/>
      <w:bookmarkEnd w:id="0"/>
      <w:r w:rsidRPr="00F475C5">
        <w:rPr>
          <w:rFonts w:ascii="Tahoma" w:hAnsi="Tahoma"/>
          <w:sz w:val="20"/>
        </w:rPr>
        <w:t>zpracovává PZJ a dokumentaci požadovanou zákonem č.18/1997 Sb.</w:t>
      </w:r>
      <w:r w:rsidR="005B6D07">
        <w:rPr>
          <w:rFonts w:ascii="Tahoma" w:hAnsi="Tahoma"/>
          <w:sz w:val="20"/>
        </w:rPr>
        <w:t>,</w:t>
      </w:r>
      <w:r w:rsidRPr="00F475C5">
        <w:rPr>
          <w:rFonts w:ascii="Tahoma" w:hAnsi="Tahoma"/>
          <w:sz w:val="20"/>
        </w:rPr>
        <w:t>ve znění pozdějších předpisů, a dalšími prováděcími předpisy</w:t>
      </w:r>
    </w:p>
    <w:p w14:paraId="26CF764C" w14:textId="77777777" w:rsidR="00F475C5" w:rsidRDefault="00D25422" w:rsidP="00F451A2">
      <w:pPr>
        <w:pStyle w:val="ListParagraph"/>
        <w:numPr>
          <w:ilvl w:val="0"/>
          <w:numId w:val="3"/>
        </w:numPr>
        <w:rPr>
          <w:rFonts w:ascii="Tahoma" w:hAnsi="Tahoma"/>
          <w:sz w:val="20"/>
        </w:rPr>
      </w:pPr>
      <w:r w:rsidRPr="00D25422">
        <w:rPr>
          <w:rFonts w:ascii="Tahoma" w:hAnsi="Tahoma"/>
          <w:sz w:val="20"/>
        </w:rPr>
        <w:t xml:space="preserve">zajišťuje 1x ročně školení a ověření znalostí k bezpečnému nakládání se ZIZ radiačních pracovníků </w:t>
      </w:r>
      <w:r>
        <w:rPr>
          <w:rFonts w:ascii="Tahoma" w:hAnsi="Tahoma"/>
          <w:sz w:val="20"/>
        </w:rPr>
        <w:t>UFY</w:t>
      </w:r>
      <w:r w:rsidRPr="00D25422">
        <w:rPr>
          <w:rFonts w:ascii="Tahoma" w:hAnsi="Tahoma"/>
          <w:sz w:val="20"/>
        </w:rPr>
        <w:t xml:space="preserve"> a školení studentů o RO a vede o tom záznamy</w:t>
      </w:r>
    </w:p>
    <w:p w14:paraId="7FFA130E" w14:textId="77777777" w:rsidR="00D25422" w:rsidRDefault="00D25422" w:rsidP="00F451A2">
      <w:pPr>
        <w:pStyle w:val="ListParagraph"/>
        <w:numPr>
          <w:ilvl w:val="0"/>
          <w:numId w:val="3"/>
        </w:numPr>
        <w:rPr>
          <w:rFonts w:ascii="Tahoma" w:hAnsi="Tahoma"/>
          <w:sz w:val="20"/>
        </w:rPr>
      </w:pPr>
      <w:r w:rsidRPr="00D25422">
        <w:rPr>
          <w:rFonts w:ascii="Tahoma" w:hAnsi="Tahoma"/>
          <w:sz w:val="20"/>
        </w:rPr>
        <w:t>v souladu s pracovními pokyny řeší odchylky od běžného provozu a navrhuje nápravná opatření</w:t>
      </w:r>
    </w:p>
    <w:p w14:paraId="37B9EAEF" w14:textId="77777777" w:rsidR="00D25422" w:rsidRPr="00D25422" w:rsidRDefault="00D25422" w:rsidP="00F451A2">
      <w:pPr>
        <w:pStyle w:val="ListParagraph"/>
        <w:numPr>
          <w:ilvl w:val="0"/>
          <w:numId w:val="3"/>
        </w:numPr>
        <w:rPr>
          <w:rFonts w:ascii="Tahoma" w:hAnsi="Tahoma"/>
          <w:sz w:val="20"/>
        </w:rPr>
      </w:pPr>
      <w:r w:rsidRPr="001126DC">
        <w:rPr>
          <w:rFonts w:ascii="Tahoma" w:hAnsi="Tahoma"/>
          <w:sz w:val="20"/>
        </w:rPr>
        <w:t>zodpovídá za monitorování pracoviště</w:t>
      </w:r>
    </w:p>
    <w:p w14:paraId="7276AD8F" w14:textId="77777777" w:rsidR="00D25422" w:rsidRDefault="00D25422" w:rsidP="00D25422">
      <w:pPr>
        <w:rPr>
          <w:rFonts w:ascii="Tahoma" w:hAnsi="Tahoma"/>
          <w:sz w:val="20"/>
        </w:rPr>
      </w:pPr>
      <w:r w:rsidRPr="00D25422">
        <w:rPr>
          <w:rFonts w:ascii="Tahoma" w:hAnsi="Tahoma"/>
          <w:sz w:val="20"/>
        </w:rPr>
        <w:t>Kvalifikační předpoklady – zvláštní odborná způsobilost k vykonávání činností zvláště důležitých  z hlediska radiační ochrany</w:t>
      </w:r>
      <w:r>
        <w:rPr>
          <w:rFonts w:ascii="Tahoma" w:hAnsi="Tahoma"/>
          <w:sz w:val="20"/>
        </w:rPr>
        <w:t>.</w:t>
      </w:r>
    </w:p>
    <w:p w14:paraId="4DED45E1" w14:textId="77777777" w:rsidR="00D25422" w:rsidRPr="00D25422" w:rsidRDefault="00D25422" w:rsidP="00D25422">
      <w:pPr>
        <w:rPr>
          <w:rFonts w:ascii="Tahoma" w:hAnsi="Tahoma"/>
          <w:sz w:val="20"/>
        </w:rPr>
      </w:pPr>
    </w:p>
    <w:p w14:paraId="229E9731" w14:textId="77777777" w:rsidR="00941E29" w:rsidRPr="00A944F6" w:rsidRDefault="00D25BCF" w:rsidP="00D25BAB">
      <w:pPr>
        <w:rPr>
          <w:rFonts w:ascii="Tahoma" w:hAnsi="Tahoma"/>
          <w:sz w:val="20"/>
          <w:u w:val="single"/>
        </w:rPr>
      </w:pPr>
      <w:r w:rsidRPr="00A944F6">
        <w:rPr>
          <w:rFonts w:ascii="Tahoma" w:hAnsi="Tahoma"/>
          <w:sz w:val="20"/>
          <w:u w:val="single"/>
        </w:rPr>
        <w:t>Vedoucí UFY PřF JU</w:t>
      </w:r>
    </w:p>
    <w:p w14:paraId="391AED19" w14:textId="77777777" w:rsidR="00D25BCF" w:rsidRPr="00D25BCF" w:rsidRDefault="00D25BCF" w:rsidP="00D25BCF">
      <w:pPr>
        <w:rPr>
          <w:rFonts w:ascii="Tahoma" w:hAnsi="Tahoma"/>
          <w:sz w:val="20"/>
        </w:rPr>
      </w:pPr>
      <w:r w:rsidRPr="00D25BCF">
        <w:rPr>
          <w:rFonts w:ascii="Tahoma" w:hAnsi="Tahoma"/>
          <w:sz w:val="20"/>
        </w:rPr>
        <w:t>Odpovídá za zajištění zdrojů (materiálních, personálních, finančních) pro bezpečné nakládání se ZIZ a za plnění povinností při používání ZIZ v souladu s požadavky zákona č.18/1997 Sb.</w:t>
      </w:r>
      <w:r w:rsidR="005B6D07">
        <w:rPr>
          <w:rFonts w:ascii="Tahoma" w:hAnsi="Tahoma"/>
          <w:sz w:val="20"/>
        </w:rPr>
        <w:t>,</w:t>
      </w:r>
      <w:r w:rsidRPr="00D25BCF">
        <w:rPr>
          <w:rFonts w:ascii="Tahoma" w:hAnsi="Tahoma"/>
          <w:sz w:val="20"/>
        </w:rPr>
        <w:t xml:space="preserve"> ve znění pozdějších předpisů, a souvisejících vyhlášek.</w:t>
      </w:r>
    </w:p>
    <w:p w14:paraId="590697B2" w14:textId="77777777" w:rsidR="00D25BCF" w:rsidRDefault="00D25BCF" w:rsidP="00D25BCF">
      <w:pPr>
        <w:pStyle w:val="ListParagraph"/>
        <w:numPr>
          <w:ilvl w:val="0"/>
          <w:numId w:val="3"/>
        </w:numPr>
        <w:rPr>
          <w:rFonts w:ascii="Tahoma" w:hAnsi="Tahoma"/>
          <w:sz w:val="20"/>
        </w:rPr>
      </w:pPr>
      <w:r w:rsidRPr="00D25BCF">
        <w:rPr>
          <w:rFonts w:ascii="Tahoma" w:hAnsi="Tahoma"/>
          <w:sz w:val="20"/>
        </w:rPr>
        <w:t xml:space="preserve">zodpovídá za zavedení a hodnocení systému jakosti </w:t>
      </w:r>
      <w:r>
        <w:rPr>
          <w:rFonts w:ascii="Tahoma" w:hAnsi="Tahoma"/>
          <w:sz w:val="20"/>
        </w:rPr>
        <w:t>na UFY</w:t>
      </w:r>
    </w:p>
    <w:p w14:paraId="6CF669AB" w14:textId="77777777" w:rsidR="00D25BCF" w:rsidRDefault="00A829E3" w:rsidP="00D25BCF">
      <w:pPr>
        <w:pStyle w:val="ListParagraph"/>
        <w:numPr>
          <w:ilvl w:val="0"/>
          <w:numId w:val="3"/>
        </w:numPr>
        <w:rPr>
          <w:rFonts w:ascii="Tahoma" w:hAnsi="Tahoma"/>
          <w:sz w:val="20"/>
        </w:rPr>
      </w:pPr>
      <w:r w:rsidRPr="00A829E3">
        <w:rPr>
          <w:rFonts w:ascii="Tahoma" w:hAnsi="Tahoma"/>
          <w:sz w:val="20"/>
        </w:rPr>
        <w:t>navrhuje děkanov</w:t>
      </w:r>
      <w:r>
        <w:rPr>
          <w:rFonts w:ascii="Tahoma" w:hAnsi="Tahoma"/>
          <w:sz w:val="20"/>
        </w:rPr>
        <w:t>i ustanovení dohlížející osoby</w:t>
      </w:r>
    </w:p>
    <w:p w14:paraId="4440B570" w14:textId="77777777" w:rsidR="00A829E3" w:rsidRDefault="000943D6" w:rsidP="00D25BCF">
      <w:pPr>
        <w:pStyle w:val="ListParagraph"/>
        <w:numPr>
          <w:ilvl w:val="0"/>
          <w:numId w:val="3"/>
        </w:numPr>
        <w:rPr>
          <w:rFonts w:ascii="Tahoma" w:hAnsi="Tahoma"/>
          <w:sz w:val="20"/>
        </w:rPr>
      </w:pPr>
      <w:r w:rsidRPr="000943D6">
        <w:rPr>
          <w:rFonts w:ascii="Tahoma" w:hAnsi="Tahoma"/>
          <w:sz w:val="20"/>
        </w:rPr>
        <w:t>stanoví vedoucího</w:t>
      </w:r>
      <w:r>
        <w:rPr>
          <w:rFonts w:ascii="Tahoma" w:hAnsi="Tahoma"/>
          <w:sz w:val="20"/>
        </w:rPr>
        <w:t xml:space="preserve"> Fyzikálního praktika IV</w:t>
      </w:r>
    </w:p>
    <w:p w14:paraId="017D6E52" w14:textId="77777777" w:rsidR="000943D6" w:rsidRDefault="000943D6" w:rsidP="000943D6">
      <w:pPr>
        <w:rPr>
          <w:rFonts w:ascii="Tahoma" w:hAnsi="Tahoma"/>
          <w:sz w:val="20"/>
        </w:rPr>
      </w:pPr>
    </w:p>
    <w:p w14:paraId="43FDF118" w14:textId="77777777" w:rsidR="00ED565D" w:rsidRPr="00ED565D" w:rsidRDefault="00ED565D" w:rsidP="000943D6">
      <w:pPr>
        <w:rPr>
          <w:rFonts w:ascii="Tahoma" w:hAnsi="Tahoma"/>
          <w:sz w:val="20"/>
          <w:u w:val="single"/>
        </w:rPr>
      </w:pPr>
      <w:r w:rsidRPr="00ED565D">
        <w:rPr>
          <w:rFonts w:ascii="Tahoma" w:hAnsi="Tahoma"/>
          <w:sz w:val="20"/>
          <w:u w:val="single"/>
        </w:rPr>
        <w:t>Vedoucí Fyzikálního praktika IV</w:t>
      </w:r>
    </w:p>
    <w:p w14:paraId="0016ED21" w14:textId="77777777" w:rsidR="00ED565D" w:rsidRDefault="00F521FD" w:rsidP="00F521FD">
      <w:pPr>
        <w:pStyle w:val="ListParagraph"/>
        <w:numPr>
          <w:ilvl w:val="0"/>
          <w:numId w:val="3"/>
        </w:numPr>
        <w:rPr>
          <w:rFonts w:ascii="Tahoma" w:hAnsi="Tahoma"/>
          <w:sz w:val="20"/>
        </w:rPr>
      </w:pPr>
      <w:r w:rsidRPr="00F521FD">
        <w:rPr>
          <w:rFonts w:ascii="Tahoma" w:hAnsi="Tahoma"/>
          <w:sz w:val="20"/>
        </w:rPr>
        <w:t>dbá na bezpečné používání ZIZ na pracovišti, na dodržování provozních pokynů, programu monitorování a vnitřního havarijního plánu</w:t>
      </w:r>
    </w:p>
    <w:p w14:paraId="0A93CDE7" w14:textId="77777777" w:rsidR="001E4F56" w:rsidRDefault="001E4F56" w:rsidP="00F521FD">
      <w:pPr>
        <w:pStyle w:val="ListParagraph"/>
        <w:numPr>
          <w:ilvl w:val="0"/>
          <w:numId w:val="3"/>
        </w:numPr>
        <w:rPr>
          <w:rFonts w:ascii="Tahoma" w:hAnsi="Tahoma"/>
          <w:sz w:val="20"/>
        </w:rPr>
      </w:pPr>
      <w:r w:rsidRPr="001E4F56">
        <w:rPr>
          <w:rFonts w:ascii="Tahoma" w:hAnsi="Tahoma"/>
          <w:sz w:val="20"/>
        </w:rPr>
        <w:t>odpovídá za pořizování nových  ZIZ  a za technickou specifikaci ZIZ v</w:t>
      </w:r>
      <w:r>
        <w:rPr>
          <w:rFonts w:ascii="Tahoma" w:hAnsi="Tahoma"/>
          <w:sz w:val="20"/>
        </w:rPr>
        <w:t> </w:t>
      </w:r>
      <w:r w:rsidRPr="001E4F56">
        <w:rPr>
          <w:rFonts w:ascii="Tahoma" w:hAnsi="Tahoma"/>
          <w:sz w:val="20"/>
        </w:rPr>
        <w:t>objednávkách</w:t>
      </w:r>
    </w:p>
    <w:p w14:paraId="634ED243" w14:textId="575868FB" w:rsidR="001E4F56" w:rsidRDefault="001E4F56" w:rsidP="00F521FD">
      <w:pPr>
        <w:pStyle w:val="ListParagraph"/>
        <w:numPr>
          <w:ilvl w:val="0"/>
          <w:numId w:val="3"/>
        </w:numPr>
        <w:rPr>
          <w:rFonts w:ascii="Tahoma" w:hAnsi="Tahoma"/>
          <w:sz w:val="20"/>
        </w:rPr>
      </w:pPr>
      <w:r w:rsidRPr="001E4F56">
        <w:rPr>
          <w:rFonts w:ascii="Tahoma" w:hAnsi="Tahoma"/>
          <w:sz w:val="20"/>
        </w:rPr>
        <w:t xml:space="preserve">odpovídá za evidenci ZIZ v souladu s § </w:t>
      </w:r>
      <w:smartTag w:uri="urn:schemas-microsoft-com:office:smarttags" w:element="metricconverter">
        <w:smartTagPr>
          <w:attr w:name="ProductID" w:val="80 a"/>
        </w:smartTagPr>
        <w:r w:rsidRPr="001E4F56">
          <w:rPr>
            <w:rFonts w:ascii="Tahoma" w:hAnsi="Tahoma"/>
            <w:sz w:val="20"/>
          </w:rPr>
          <w:t>80 a</w:t>
        </w:r>
      </w:smartTag>
      <w:r w:rsidRPr="001E4F56">
        <w:rPr>
          <w:rFonts w:ascii="Tahoma" w:hAnsi="Tahoma"/>
          <w:sz w:val="20"/>
        </w:rPr>
        <w:t xml:space="preserve"> § 81 vyhl</w:t>
      </w:r>
      <w:r w:rsidR="005B6D07">
        <w:rPr>
          <w:rFonts w:ascii="Tahoma" w:hAnsi="Tahoma"/>
          <w:sz w:val="20"/>
        </w:rPr>
        <w:t>ášky</w:t>
      </w:r>
      <w:r w:rsidRPr="001E4F56">
        <w:rPr>
          <w:rFonts w:ascii="Tahoma" w:hAnsi="Tahoma"/>
          <w:sz w:val="20"/>
        </w:rPr>
        <w:t xml:space="preserve"> č. 307/2002 Sb</w:t>
      </w:r>
      <w:r w:rsidR="005B6D07">
        <w:rPr>
          <w:rFonts w:ascii="Tahoma" w:hAnsi="Tahoma"/>
          <w:sz w:val="20"/>
        </w:rPr>
        <w:t>., ve znění pozdějších předpisů</w:t>
      </w:r>
    </w:p>
    <w:p w14:paraId="61E53670" w14:textId="77777777" w:rsidR="001E4F56" w:rsidRDefault="001E4F56" w:rsidP="00F521FD">
      <w:pPr>
        <w:pStyle w:val="ListParagraph"/>
        <w:numPr>
          <w:ilvl w:val="0"/>
          <w:numId w:val="3"/>
        </w:numPr>
        <w:rPr>
          <w:rFonts w:ascii="Tahoma" w:hAnsi="Tahoma"/>
          <w:sz w:val="20"/>
        </w:rPr>
      </w:pPr>
      <w:r w:rsidRPr="001E4F56">
        <w:rPr>
          <w:rFonts w:ascii="Tahoma" w:hAnsi="Tahoma"/>
          <w:sz w:val="20"/>
        </w:rPr>
        <w:t>určuje osobu, která pro</w:t>
      </w:r>
      <w:r>
        <w:rPr>
          <w:rFonts w:ascii="Tahoma" w:hAnsi="Tahoma"/>
          <w:sz w:val="20"/>
        </w:rPr>
        <w:t xml:space="preserve">vádí monitorování pracoviště a vede o těchto činnostech </w:t>
      </w:r>
      <w:r w:rsidRPr="001E4F56">
        <w:rPr>
          <w:rFonts w:ascii="Tahoma" w:hAnsi="Tahoma"/>
          <w:sz w:val="20"/>
        </w:rPr>
        <w:t>záznamy</w:t>
      </w:r>
    </w:p>
    <w:p w14:paraId="3166561B" w14:textId="77777777" w:rsidR="0067759E" w:rsidRPr="0067759E" w:rsidRDefault="0067759E" w:rsidP="0067759E">
      <w:pPr>
        <w:rPr>
          <w:rFonts w:ascii="Tahoma" w:hAnsi="Tahoma"/>
          <w:sz w:val="20"/>
        </w:rPr>
      </w:pPr>
    </w:p>
    <w:p w14:paraId="3E022778" w14:textId="77777777" w:rsidR="00ED565D" w:rsidRPr="000631C0" w:rsidRDefault="0067759E" w:rsidP="000943D6">
      <w:pPr>
        <w:rPr>
          <w:rFonts w:ascii="Tahoma" w:hAnsi="Tahoma"/>
          <w:sz w:val="20"/>
          <w:u w:val="single"/>
        </w:rPr>
      </w:pPr>
      <w:r w:rsidRPr="000631C0">
        <w:rPr>
          <w:rFonts w:ascii="Tahoma" w:hAnsi="Tahoma"/>
          <w:sz w:val="20"/>
          <w:u w:val="single"/>
        </w:rPr>
        <w:t>Radiační pracovnící UFY</w:t>
      </w:r>
    </w:p>
    <w:p w14:paraId="73B10261" w14:textId="77777777" w:rsidR="0067759E" w:rsidRDefault="0067759E" w:rsidP="000943D6">
      <w:pPr>
        <w:rPr>
          <w:rFonts w:ascii="Tahoma" w:hAnsi="Tahoma"/>
          <w:sz w:val="20"/>
        </w:rPr>
      </w:pPr>
      <w:r w:rsidRPr="0067759E">
        <w:rPr>
          <w:rFonts w:ascii="Tahoma" w:hAnsi="Tahoma"/>
          <w:sz w:val="20"/>
        </w:rPr>
        <w:t xml:space="preserve">odpovídají za používání ZIZ v souladu s instrukcemi výrobce a platnými provozními pokyny, jsou povinni dodržovat vnitřní havarijní </w:t>
      </w:r>
      <w:r>
        <w:rPr>
          <w:rFonts w:ascii="Tahoma" w:hAnsi="Tahoma"/>
          <w:sz w:val="20"/>
        </w:rPr>
        <w:t>plán, program monitorování a instrukce dohlížející osoby</w:t>
      </w:r>
      <w:r w:rsidRPr="0067759E">
        <w:rPr>
          <w:rFonts w:ascii="Tahoma" w:hAnsi="Tahoma"/>
          <w:sz w:val="20"/>
        </w:rPr>
        <w:t xml:space="preserve"> týkající se </w:t>
      </w:r>
      <w:r w:rsidR="005B6D07">
        <w:rPr>
          <w:rFonts w:ascii="Tahoma" w:hAnsi="Tahoma"/>
          <w:sz w:val="20"/>
        </w:rPr>
        <w:t xml:space="preserve">používání a manipulace se </w:t>
      </w:r>
      <w:r w:rsidRPr="0067759E">
        <w:rPr>
          <w:rFonts w:ascii="Tahoma" w:hAnsi="Tahoma"/>
          <w:sz w:val="20"/>
        </w:rPr>
        <w:t>ZIZ. V otázkách radiační ochrany jsou p</w:t>
      </w:r>
      <w:r>
        <w:rPr>
          <w:rFonts w:ascii="Tahoma" w:hAnsi="Tahoma"/>
          <w:sz w:val="20"/>
        </w:rPr>
        <w:t>ovinni řídit se pokyny vedoucího Fyzikálního praktika IV</w:t>
      </w:r>
      <w:r w:rsidRPr="0067759E">
        <w:rPr>
          <w:rFonts w:ascii="Tahoma" w:hAnsi="Tahoma"/>
          <w:sz w:val="20"/>
        </w:rPr>
        <w:t xml:space="preserve"> a dohlížející osoby</w:t>
      </w:r>
      <w:r>
        <w:rPr>
          <w:rFonts w:ascii="Tahoma" w:hAnsi="Tahoma"/>
          <w:sz w:val="20"/>
        </w:rPr>
        <w:t>.</w:t>
      </w:r>
    </w:p>
    <w:p w14:paraId="68B530A2" w14:textId="77777777" w:rsidR="0067759E" w:rsidRDefault="00957124" w:rsidP="00957124">
      <w:pPr>
        <w:pStyle w:val="ListParagraph"/>
        <w:numPr>
          <w:ilvl w:val="0"/>
          <w:numId w:val="3"/>
        </w:numPr>
        <w:rPr>
          <w:rFonts w:ascii="Tahoma" w:hAnsi="Tahoma"/>
          <w:sz w:val="20"/>
        </w:rPr>
      </w:pPr>
      <w:r w:rsidRPr="00957124">
        <w:rPr>
          <w:rFonts w:ascii="Tahoma" w:hAnsi="Tahoma"/>
          <w:sz w:val="20"/>
        </w:rPr>
        <w:t xml:space="preserve">1x ročně se účastní školení radiačních pracovníků </w:t>
      </w:r>
      <w:r>
        <w:rPr>
          <w:rFonts w:ascii="Tahoma" w:hAnsi="Tahoma"/>
          <w:sz w:val="20"/>
        </w:rPr>
        <w:t>UFY</w:t>
      </w:r>
      <w:r w:rsidRPr="00957124">
        <w:rPr>
          <w:rFonts w:ascii="Tahoma" w:hAnsi="Tahoma"/>
          <w:sz w:val="20"/>
        </w:rPr>
        <w:t xml:space="preserve"> a podrobí se ověření způsobilosti k bezp</w:t>
      </w:r>
      <w:r>
        <w:rPr>
          <w:rFonts w:ascii="Tahoma" w:hAnsi="Tahoma"/>
          <w:sz w:val="20"/>
        </w:rPr>
        <w:t>ečnému nakládání se ZIZ</w:t>
      </w:r>
    </w:p>
    <w:p w14:paraId="0A179830" w14:textId="77777777" w:rsidR="00957124" w:rsidRDefault="00957124" w:rsidP="00E60467">
      <w:pPr>
        <w:rPr>
          <w:rFonts w:ascii="Tahoma" w:hAnsi="Tahoma"/>
          <w:sz w:val="20"/>
        </w:rPr>
      </w:pPr>
    </w:p>
    <w:p w14:paraId="46361B0A" w14:textId="77777777" w:rsidR="00E60467" w:rsidRPr="000631C0" w:rsidRDefault="00E60467" w:rsidP="00E60467">
      <w:pPr>
        <w:rPr>
          <w:rFonts w:ascii="Tahoma" w:hAnsi="Tahoma"/>
          <w:sz w:val="20"/>
          <w:u w:val="single"/>
        </w:rPr>
      </w:pPr>
      <w:r w:rsidRPr="000631C0">
        <w:rPr>
          <w:rFonts w:ascii="Tahoma" w:hAnsi="Tahoma"/>
          <w:sz w:val="20"/>
          <w:u w:val="single"/>
        </w:rPr>
        <w:t>Studenti</w:t>
      </w:r>
    </w:p>
    <w:p w14:paraId="24B831EA" w14:textId="77777777" w:rsidR="00E60467" w:rsidRPr="00D9390B" w:rsidRDefault="00E60467" w:rsidP="00E60467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</w:rPr>
      </w:pPr>
      <w:r w:rsidRPr="00D9390B">
        <w:rPr>
          <w:rFonts w:ascii="Tahoma" w:hAnsi="Tahoma" w:cs="Tahoma"/>
          <w:sz w:val="20"/>
        </w:rPr>
        <w:t>jsou povinni řídit se platnými provozními pokyny,  vnitřním havarijním plánem, instrukcemi vyučujícího radiačního pracovníka</w:t>
      </w:r>
    </w:p>
    <w:p w14:paraId="495FAB55" w14:textId="77777777" w:rsidR="00E60467" w:rsidRDefault="00E60467" w:rsidP="00E60467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</w:rPr>
      </w:pPr>
      <w:r w:rsidRPr="00D9390B">
        <w:rPr>
          <w:rFonts w:ascii="Tahoma" w:hAnsi="Tahoma" w:cs="Tahoma"/>
          <w:sz w:val="20"/>
        </w:rPr>
        <w:t>1x ročně se účastní školení o bezpečném nakládání se ZIZ a podrobí se ověření způsobilosti k bezpečnému nakládání se ZIZ. V otázkách radiační ochrany jsou povinni řídit se pokyny vedoucího Fyzikálního praktika IV a dohlížející osoby.</w:t>
      </w:r>
    </w:p>
    <w:p w14:paraId="763CC719" w14:textId="77777777" w:rsidR="000631C0" w:rsidRDefault="000631C0" w:rsidP="000631C0">
      <w:pPr>
        <w:rPr>
          <w:rFonts w:ascii="Tahoma" w:hAnsi="Tahoma" w:cs="Tahoma"/>
          <w:sz w:val="20"/>
        </w:rPr>
      </w:pPr>
    </w:p>
    <w:p w14:paraId="14AF0784" w14:textId="77777777" w:rsidR="000631C0" w:rsidRPr="000631C0" w:rsidRDefault="000631C0" w:rsidP="000631C0">
      <w:pPr>
        <w:rPr>
          <w:rFonts w:ascii="Tahoma" w:hAnsi="Tahoma" w:cs="Tahoma"/>
          <w:sz w:val="20"/>
          <w:u w:val="single"/>
        </w:rPr>
      </w:pPr>
      <w:r w:rsidRPr="000631C0">
        <w:rPr>
          <w:rFonts w:ascii="Tahoma" w:hAnsi="Tahoma" w:cs="Tahoma"/>
          <w:sz w:val="20"/>
          <w:u w:val="single"/>
        </w:rPr>
        <w:t>Ostatní pracovníci</w:t>
      </w:r>
    </w:p>
    <w:p w14:paraId="19C00921" w14:textId="77777777" w:rsidR="000631C0" w:rsidRDefault="000631C0" w:rsidP="000631C0">
      <w:pPr>
        <w:rPr>
          <w:rFonts w:ascii="Tahoma" w:hAnsi="Tahoma" w:cs="Tahoma"/>
          <w:sz w:val="20"/>
        </w:rPr>
      </w:pPr>
      <w:r w:rsidRPr="000631C0">
        <w:rPr>
          <w:rFonts w:ascii="Tahoma" w:hAnsi="Tahoma" w:cs="Tahoma"/>
          <w:sz w:val="20"/>
        </w:rPr>
        <w:t>jsou povinni řídit se platnými provozními pokyny,  vnitřním havarijním plánem. V otázkách radiační ochrany jsou povinni řídit se pokyny vedoucích laboratoří a dohlížející osoby.</w:t>
      </w:r>
    </w:p>
    <w:p w14:paraId="772AF6F9" w14:textId="77777777" w:rsidR="000631C0" w:rsidRDefault="000631C0" w:rsidP="000631C0">
      <w:pPr>
        <w:rPr>
          <w:rFonts w:ascii="Tahoma" w:hAnsi="Tahoma" w:cs="Tahoma"/>
          <w:sz w:val="20"/>
        </w:rPr>
      </w:pPr>
    </w:p>
    <w:p w14:paraId="4651B34E" w14:textId="77777777" w:rsidR="00D25BAB" w:rsidRDefault="00BB0044" w:rsidP="00BB0044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4.4. </w:t>
      </w:r>
      <w:r w:rsidR="00D25BAB">
        <w:rPr>
          <w:rFonts w:ascii="Tahoma" w:hAnsi="Tahoma"/>
          <w:b/>
          <w:sz w:val="20"/>
        </w:rPr>
        <w:t>Smlouvy, nákup a servisní činnosti</w:t>
      </w:r>
    </w:p>
    <w:p w14:paraId="4758931F" w14:textId="77777777" w:rsidR="00D25BAB" w:rsidRDefault="00D25BAB" w:rsidP="00D25BAB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Smlouvy na nákup nového zařízení </w:t>
      </w:r>
      <w:r w:rsidR="00941E29">
        <w:rPr>
          <w:rFonts w:ascii="Tahoma" w:hAnsi="Tahoma"/>
          <w:sz w:val="20"/>
        </w:rPr>
        <w:t xml:space="preserve">a nových ZIZ </w:t>
      </w:r>
      <w:r>
        <w:rPr>
          <w:rFonts w:ascii="Tahoma" w:hAnsi="Tahoma"/>
          <w:sz w:val="20"/>
        </w:rPr>
        <w:t>obsahují specifikaci zařízení, termín dodání, záruční a servisní podmínky, seznam dokumentace dodané se zařízením (návod v češtině, doklad o typovém schválení resp. prohlášení o shodě, servisní manuál, protokol o přejímací zkoušce nebo způsob jejího zajištění), zajištění instalace</w:t>
      </w:r>
      <w:r w:rsidR="00BB0044">
        <w:rPr>
          <w:rFonts w:ascii="Tahoma" w:hAnsi="Tahoma"/>
          <w:sz w:val="20"/>
        </w:rPr>
        <w:t xml:space="preserve"> zařízení a zaučení pracovníků.</w:t>
      </w:r>
    </w:p>
    <w:p w14:paraId="2C10F9A9" w14:textId="77777777" w:rsidR="00BB0044" w:rsidRDefault="00BB0044" w:rsidP="00D25BAB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ORZ musí být při dodávce opatřeny průvodním listem otevřeného </w:t>
      </w:r>
      <w:r w:rsidR="005B6D07">
        <w:rPr>
          <w:rFonts w:ascii="Tahoma" w:hAnsi="Tahoma"/>
          <w:sz w:val="20"/>
        </w:rPr>
        <w:t xml:space="preserve">radionuklidového </w:t>
      </w:r>
      <w:r>
        <w:rPr>
          <w:rFonts w:ascii="Tahoma" w:hAnsi="Tahoma"/>
          <w:sz w:val="20"/>
        </w:rPr>
        <w:t>zářiče.</w:t>
      </w:r>
    </w:p>
    <w:p w14:paraId="062A5EC1" w14:textId="2805C8FF" w:rsidR="00D25BAB" w:rsidRDefault="00D25BAB" w:rsidP="00D25BAB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Ochranné stínící prostředky a pomůcky jsou nakupovány s dokladem o shodě se schváleným typem.</w:t>
      </w:r>
    </w:p>
    <w:p w14:paraId="2281CF08" w14:textId="77777777" w:rsidR="00BB0044" w:rsidRDefault="00BB0044" w:rsidP="00BB0044">
      <w:pPr>
        <w:pStyle w:val="ListParagraph"/>
        <w:numPr>
          <w:ilvl w:val="0"/>
          <w:numId w:val="3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lastRenderedPageBreak/>
        <w:t>Za uzavíráni smluv s dodavateli zařízení a služeb odpovídá vedoucí FPR4.</w:t>
      </w:r>
    </w:p>
    <w:p w14:paraId="68F0333B" w14:textId="77777777" w:rsidR="00BB0044" w:rsidRPr="00BB0044" w:rsidRDefault="00BB0044" w:rsidP="00BB0044">
      <w:pPr>
        <w:pStyle w:val="ListParagraph"/>
        <w:numPr>
          <w:ilvl w:val="0"/>
          <w:numId w:val="3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Za objednávky materiálu (ochranné stínící pomůcky apod.) odpovídá osoba určená vedoucím FPR4.</w:t>
      </w:r>
    </w:p>
    <w:p w14:paraId="61EA49A7" w14:textId="77777777" w:rsidR="00D25BAB" w:rsidRDefault="00D25BAB" w:rsidP="00D25BAB">
      <w:pPr>
        <w:jc w:val="both"/>
        <w:rPr>
          <w:rFonts w:ascii="Tahoma" w:hAnsi="Tahoma"/>
          <w:sz w:val="20"/>
        </w:rPr>
      </w:pPr>
    </w:p>
    <w:p w14:paraId="74188918" w14:textId="77777777" w:rsidR="00D25BAB" w:rsidRDefault="00376681" w:rsidP="00376681">
      <w:p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4.5. P</w:t>
      </w:r>
      <w:r w:rsidR="00D25BAB">
        <w:rPr>
          <w:rFonts w:ascii="Tahoma" w:hAnsi="Tahoma"/>
          <w:b/>
          <w:sz w:val="20"/>
        </w:rPr>
        <w:t>oužívání ZIZ</w:t>
      </w:r>
    </w:p>
    <w:p w14:paraId="6C506077" w14:textId="77777777" w:rsidR="00445969" w:rsidRDefault="00445969" w:rsidP="00445969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Používat generátor </w:t>
      </w:r>
      <w:r w:rsidRPr="00025183">
        <w:rPr>
          <w:rFonts w:ascii="Tahoma" w:hAnsi="Tahoma"/>
          <w:sz w:val="20"/>
          <w:vertAlign w:val="superscript"/>
        </w:rPr>
        <w:t>137m</w:t>
      </w:r>
      <w:r>
        <w:rPr>
          <w:rFonts w:ascii="Tahoma" w:hAnsi="Tahoma"/>
          <w:sz w:val="20"/>
        </w:rPr>
        <w:t>Ba může v</w:t>
      </w:r>
      <w:r w:rsidRPr="00445969">
        <w:rPr>
          <w:rFonts w:ascii="Tahoma" w:hAnsi="Tahoma"/>
          <w:sz w:val="20"/>
        </w:rPr>
        <w:t>edoucí Fyzikálního praktika IV a další jím pověřené osoby, které byly prokazatelně proškoleny v oblasti RO na pracovišti, byly podrobně seznámeny s pracovním postupem a byly z něj přezkoušeny (</w:t>
      </w:r>
      <w:r w:rsidR="00376681">
        <w:rPr>
          <w:rFonts w:ascii="Tahoma" w:hAnsi="Tahoma"/>
          <w:sz w:val="20"/>
        </w:rPr>
        <w:t xml:space="preserve">radiační pracovníci tj. </w:t>
      </w:r>
      <w:r w:rsidRPr="00445969">
        <w:rPr>
          <w:rFonts w:ascii="Tahoma" w:hAnsi="Tahoma"/>
          <w:sz w:val="20"/>
        </w:rPr>
        <w:t>asistenti vedoucího praktik</w:t>
      </w:r>
      <w:r w:rsidR="00376681">
        <w:rPr>
          <w:rFonts w:ascii="Tahoma" w:hAnsi="Tahoma"/>
          <w:sz w:val="20"/>
        </w:rPr>
        <w:t>a</w:t>
      </w:r>
      <w:r w:rsidRPr="00445969">
        <w:rPr>
          <w:rFonts w:ascii="Tahoma" w:hAnsi="Tahoma"/>
          <w:sz w:val="20"/>
        </w:rPr>
        <w:t>).</w:t>
      </w:r>
      <w:r>
        <w:rPr>
          <w:rFonts w:ascii="Tahoma" w:hAnsi="Tahoma"/>
          <w:sz w:val="20"/>
        </w:rPr>
        <w:t xml:space="preserve"> </w:t>
      </w:r>
      <w:r w:rsidRPr="00445969">
        <w:rPr>
          <w:rFonts w:ascii="Tahoma" w:hAnsi="Tahoma"/>
          <w:sz w:val="20"/>
        </w:rPr>
        <w:t>Osoby, které byly proškoleny v oblasti RO, ale nebyly z postupu přezkoušeny (studenti)</w:t>
      </w:r>
      <w:r w:rsidR="005B6D07">
        <w:rPr>
          <w:rFonts w:ascii="Tahoma" w:hAnsi="Tahoma"/>
          <w:sz w:val="20"/>
        </w:rPr>
        <w:t>,</w:t>
      </w:r>
      <w:r w:rsidRPr="00445969">
        <w:rPr>
          <w:rFonts w:ascii="Tahoma" w:hAnsi="Tahoma"/>
          <w:sz w:val="20"/>
        </w:rPr>
        <w:t xml:space="preserve"> mohou provádět eluci pouze pod přímým dohledem vedoucího praktika nebo jeho asistenta.</w:t>
      </w:r>
    </w:p>
    <w:p w14:paraId="6291B415" w14:textId="77777777" w:rsidR="00445969" w:rsidRPr="00445969" w:rsidRDefault="00445969" w:rsidP="00445969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Na pracovišti jsou k dispozici </w:t>
      </w:r>
      <w:r w:rsidR="00EF5C6E" w:rsidRPr="00445969">
        <w:rPr>
          <w:rFonts w:ascii="Tahoma" w:hAnsi="Tahoma"/>
          <w:sz w:val="20"/>
        </w:rPr>
        <w:t>mě</w:t>
      </w:r>
      <w:r w:rsidR="00EF5C6E">
        <w:rPr>
          <w:rFonts w:ascii="Tahoma" w:hAnsi="Tahoma"/>
          <w:sz w:val="20"/>
        </w:rPr>
        <w:t>řič</w:t>
      </w:r>
      <w:r w:rsidR="00EF5C6E" w:rsidRPr="00445969">
        <w:rPr>
          <w:rFonts w:ascii="Tahoma" w:hAnsi="Tahoma"/>
          <w:sz w:val="20"/>
        </w:rPr>
        <w:t xml:space="preserve"> </w:t>
      </w:r>
      <w:r w:rsidRPr="00445969">
        <w:rPr>
          <w:rFonts w:ascii="Tahoma" w:hAnsi="Tahoma"/>
          <w:sz w:val="20"/>
        </w:rPr>
        <w:t xml:space="preserve">dávkového příkonu </w:t>
      </w:r>
      <w:r w:rsidR="008267F1" w:rsidRPr="008267F1">
        <w:rPr>
          <w:rFonts w:ascii="Tahoma" w:hAnsi="Tahoma"/>
          <w:sz w:val="20"/>
        </w:rPr>
        <w:t>m</w:t>
      </w:r>
      <w:r w:rsidR="005F5FD8">
        <w:rPr>
          <w:rFonts w:ascii="Tahoma" w:hAnsi="Tahoma"/>
          <w:sz w:val="20"/>
        </w:rPr>
        <w:t>onitor</w:t>
      </w:r>
      <w:r w:rsidR="008267F1" w:rsidRPr="008267F1">
        <w:rPr>
          <w:rFonts w:ascii="Tahoma" w:hAnsi="Tahoma"/>
          <w:sz w:val="20"/>
        </w:rPr>
        <w:t xml:space="preserve"> plošné kontaminace</w:t>
      </w:r>
      <w:r w:rsidR="008267F1">
        <w:rPr>
          <w:rFonts w:ascii="Tahoma" w:hAnsi="Tahoma"/>
          <w:sz w:val="20"/>
        </w:rPr>
        <w:t>, které slouží k monitorování pracoviště.</w:t>
      </w:r>
    </w:p>
    <w:p w14:paraId="0AB67767" w14:textId="386CC982" w:rsidR="00D25BAB" w:rsidRPr="00062C27" w:rsidRDefault="00C14DAF" w:rsidP="00D25BAB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Každé použití ZIZ je zaznamenáno v Zázn</w:t>
      </w:r>
      <w:r w:rsidR="005B6D07">
        <w:rPr>
          <w:rFonts w:ascii="Tahoma" w:hAnsi="Tahoma"/>
          <w:sz w:val="20"/>
        </w:rPr>
        <w:t>a</w:t>
      </w:r>
      <w:r>
        <w:rPr>
          <w:rFonts w:ascii="Tahoma" w:hAnsi="Tahoma"/>
          <w:sz w:val="20"/>
        </w:rPr>
        <w:t>m</w:t>
      </w:r>
      <w:r w:rsidR="005B6D07">
        <w:rPr>
          <w:rFonts w:ascii="Tahoma" w:hAnsi="Tahoma"/>
          <w:sz w:val="20"/>
        </w:rPr>
        <w:t>n</w:t>
      </w:r>
      <w:r>
        <w:rPr>
          <w:rFonts w:ascii="Tahoma" w:hAnsi="Tahoma"/>
          <w:sz w:val="20"/>
        </w:rPr>
        <w:t>íku výdeje a příjmu ZIZ, o</w:t>
      </w:r>
      <w:r w:rsidR="00D25BAB" w:rsidRPr="00062C27">
        <w:rPr>
          <w:rFonts w:ascii="Tahoma" w:hAnsi="Tahoma"/>
          <w:sz w:val="20"/>
        </w:rPr>
        <w:t xml:space="preserve"> každém výkonu s použitím ZIZ je pořízen záznam v </w:t>
      </w:r>
      <w:r w:rsidR="007F5B11">
        <w:rPr>
          <w:rFonts w:ascii="Tahoma" w:hAnsi="Tahoma"/>
          <w:sz w:val="20"/>
        </w:rPr>
        <w:t>P</w:t>
      </w:r>
      <w:r w:rsidR="005F75A1">
        <w:rPr>
          <w:rFonts w:ascii="Tahoma" w:hAnsi="Tahoma"/>
          <w:sz w:val="20"/>
        </w:rPr>
        <w:t>rovozním</w:t>
      </w:r>
      <w:r w:rsidR="00D25BAB" w:rsidRPr="00062C27">
        <w:rPr>
          <w:rFonts w:ascii="Tahoma" w:hAnsi="Tahoma"/>
          <w:sz w:val="20"/>
        </w:rPr>
        <w:t xml:space="preserve"> deníku, </w:t>
      </w:r>
      <w:r w:rsidR="00032BD7">
        <w:rPr>
          <w:rFonts w:ascii="Tahoma" w:hAnsi="Tahoma"/>
          <w:sz w:val="20"/>
        </w:rPr>
        <w:t>kde je zaznamenán čas</w:t>
      </w:r>
      <w:r w:rsidR="005B6D07">
        <w:rPr>
          <w:rFonts w:ascii="Tahoma" w:hAnsi="Tahoma"/>
          <w:sz w:val="20"/>
        </w:rPr>
        <w:t xml:space="preserve"> práce se ZIZ</w:t>
      </w:r>
      <w:r w:rsidR="00032BD7">
        <w:rPr>
          <w:rFonts w:ascii="Tahoma" w:hAnsi="Tahoma"/>
          <w:sz w:val="20"/>
        </w:rPr>
        <w:t xml:space="preserve">, jméno pracovníka a </w:t>
      </w:r>
      <w:r w:rsidR="005B6D07">
        <w:rPr>
          <w:rFonts w:ascii="Tahoma" w:hAnsi="Tahoma"/>
          <w:sz w:val="20"/>
        </w:rPr>
        <w:t xml:space="preserve">příkon </w:t>
      </w:r>
      <w:r w:rsidR="001126DC">
        <w:rPr>
          <w:rFonts w:ascii="Tahoma" w:hAnsi="Tahoma"/>
          <w:sz w:val="20"/>
        </w:rPr>
        <w:t xml:space="preserve">dávkového </w:t>
      </w:r>
      <w:r w:rsidR="00032BD7">
        <w:rPr>
          <w:rFonts w:ascii="Tahoma" w:hAnsi="Tahoma"/>
          <w:sz w:val="20"/>
        </w:rPr>
        <w:t>ekvivalent</w:t>
      </w:r>
      <w:r w:rsidR="005B6D07">
        <w:rPr>
          <w:rFonts w:ascii="Tahoma" w:hAnsi="Tahoma"/>
          <w:sz w:val="20"/>
        </w:rPr>
        <w:t>u.</w:t>
      </w:r>
      <w:r w:rsidR="00032BD7">
        <w:rPr>
          <w:rFonts w:ascii="Tahoma" w:hAnsi="Tahoma"/>
          <w:sz w:val="20"/>
        </w:rPr>
        <w:t xml:space="preserve"> </w:t>
      </w:r>
      <w:r w:rsidR="00D25BAB" w:rsidRPr="00062C27">
        <w:rPr>
          <w:rFonts w:ascii="Tahoma" w:hAnsi="Tahoma"/>
          <w:sz w:val="20"/>
        </w:rPr>
        <w:t>Tyto záznamy jsou archivovány po dobu 10 let.</w:t>
      </w:r>
    </w:p>
    <w:p w14:paraId="150F61DE" w14:textId="472D85A4" w:rsidR="00D25BAB" w:rsidRPr="00062C27" w:rsidRDefault="00D25BAB" w:rsidP="00D25BAB">
      <w:pPr>
        <w:jc w:val="both"/>
        <w:rPr>
          <w:rFonts w:ascii="Tahoma" w:hAnsi="Tahoma"/>
          <w:sz w:val="20"/>
        </w:rPr>
      </w:pPr>
      <w:r w:rsidRPr="00062C27">
        <w:rPr>
          <w:rFonts w:ascii="Tahoma" w:hAnsi="Tahoma"/>
          <w:sz w:val="20"/>
        </w:rPr>
        <w:t xml:space="preserve">Zjištěné </w:t>
      </w:r>
      <w:r w:rsidR="001126DC">
        <w:rPr>
          <w:rFonts w:ascii="Tahoma" w:hAnsi="Tahoma"/>
          <w:sz w:val="20"/>
        </w:rPr>
        <w:t>neshody</w:t>
      </w:r>
      <w:r w:rsidR="005B6D07" w:rsidRPr="00062C27">
        <w:rPr>
          <w:rFonts w:ascii="Tahoma" w:hAnsi="Tahoma"/>
          <w:sz w:val="20"/>
        </w:rPr>
        <w:t xml:space="preserve"> </w:t>
      </w:r>
      <w:r w:rsidR="00816452">
        <w:rPr>
          <w:rFonts w:ascii="Tahoma" w:hAnsi="Tahoma"/>
          <w:sz w:val="20"/>
        </w:rPr>
        <w:t xml:space="preserve">ZIZ řeší </w:t>
      </w:r>
      <w:r w:rsidR="005B3DC8">
        <w:rPr>
          <w:rFonts w:ascii="Tahoma" w:hAnsi="Tahoma"/>
          <w:sz w:val="20"/>
        </w:rPr>
        <w:t>vedoucí FPR4 v součinnosti s dohlížející osobou.</w:t>
      </w:r>
      <w:r w:rsidR="00816452">
        <w:rPr>
          <w:rFonts w:ascii="Tahoma" w:hAnsi="Tahoma"/>
          <w:sz w:val="20"/>
        </w:rPr>
        <w:t xml:space="preserve"> </w:t>
      </w:r>
      <w:r w:rsidR="005F75A1">
        <w:rPr>
          <w:rFonts w:ascii="Tahoma" w:hAnsi="Tahoma"/>
          <w:sz w:val="20"/>
        </w:rPr>
        <w:t>Nepoužívaný</w:t>
      </w:r>
      <w:r w:rsidR="00816452">
        <w:rPr>
          <w:rFonts w:ascii="Tahoma" w:hAnsi="Tahoma"/>
          <w:sz w:val="20"/>
        </w:rPr>
        <w:t xml:space="preserve"> ZIZ </w:t>
      </w:r>
      <w:r w:rsidR="005F75A1">
        <w:rPr>
          <w:rFonts w:ascii="Tahoma" w:hAnsi="Tahoma"/>
          <w:sz w:val="20"/>
        </w:rPr>
        <w:t>je vrácen dodavateli.</w:t>
      </w:r>
    </w:p>
    <w:p w14:paraId="0A2A4503" w14:textId="77777777" w:rsidR="00D25BAB" w:rsidRPr="00062C27" w:rsidRDefault="00D25BAB" w:rsidP="00D25BAB">
      <w:pPr>
        <w:jc w:val="both"/>
        <w:rPr>
          <w:rFonts w:ascii="Tahoma" w:hAnsi="Tahoma"/>
          <w:sz w:val="20"/>
        </w:rPr>
      </w:pPr>
    </w:p>
    <w:p w14:paraId="12A642E2" w14:textId="77777777" w:rsidR="00D25BAB" w:rsidRPr="00062C27" w:rsidRDefault="00BE593D" w:rsidP="00D25BAB">
      <w:p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4.6.</w:t>
      </w:r>
      <w:r w:rsidR="00D25BAB" w:rsidRPr="00062C27">
        <w:rPr>
          <w:rFonts w:ascii="Tahoma" w:hAnsi="Tahoma"/>
          <w:b/>
          <w:sz w:val="20"/>
        </w:rPr>
        <w:t xml:space="preserve"> Zkoušky zařízení</w:t>
      </w:r>
    </w:p>
    <w:p w14:paraId="0F6093D3" w14:textId="6A936F54" w:rsidR="00D82838" w:rsidRPr="00062C27" w:rsidRDefault="00D82838" w:rsidP="00D25BAB">
      <w:pPr>
        <w:jc w:val="both"/>
        <w:rPr>
          <w:rFonts w:ascii="Tahoma" w:hAnsi="Tahoma"/>
          <w:sz w:val="20"/>
        </w:rPr>
      </w:pPr>
      <w:r w:rsidRPr="00062C27">
        <w:rPr>
          <w:rFonts w:ascii="Tahoma" w:hAnsi="Tahoma"/>
          <w:b/>
          <w:sz w:val="20"/>
        </w:rPr>
        <w:t>Přejímací zkouška</w:t>
      </w:r>
      <w:r w:rsidR="00C05E9A">
        <w:rPr>
          <w:rFonts w:ascii="Tahoma" w:hAnsi="Tahoma"/>
          <w:b/>
          <w:sz w:val="20"/>
        </w:rPr>
        <w:t xml:space="preserve"> otevřeného radionuklidového zářiče</w:t>
      </w:r>
      <w:r w:rsidRPr="00062C27">
        <w:rPr>
          <w:rFonts w:ascii="Tahoma" w:hAnsi="Tahoma"/>
          <w:b/>
          <w:sz w:val="20"/>
        </w:rPr>
        <w:t xml:space="preserve"> </w:t>
      </w:r>
      <w:r w:rsidRPr="00062C27">
        <w:rPr>
          <w:rFonts w:ascii="Tahoma" w:hAnsi="Tahoma"/>
          <w:sz w:val="20"/>
        </w:rPr>
        <w:t xml:space="preserve">musí být provedena před zahájením používání </w:t>
      </w:r>
      <w:r w:rsidR="005B3DC8">
        <w:rPr>
          <w:rFonts w:ascii="Tahoma" w:hAnsi="Tahoma"/>
          <w:sz w:val="20"/>
        </w:rPr>
        <w:t>ZIZ</w:t>
      </w:r>
      <w:r w:rsidR="00BE593D">
        <w:rPr>
          <w:rFonts w:ascii="Tahoma" w:hAnsi="Tahoma"/>
          <w:sz w:val="20"/>
        </w:rPr>
        <w:t>.</w:t>
      </w:r>
      <w:r w:rsidR="002631BA">
        <w:rPr>
          <w:rFonts w:ascii="Tahoma" w:hAnsi="Tahoma"/>
          <w:sz w:val="20"/>
        </w:rPr>
        <w:t xml:space="preserve"> </w:t>
      </w:r>
      <w:r w:rsidR="005B6D07">
        <w:rPr>
          <w:rFonts w:ascii="Tahoma" w:hAnsi="Tahoma"/>
          <w:sz w:val="20"/>
        </w:rPr>
        <w:t>Provádí ji dohlížející osoba.</w:t>
      </w:r>
    </w:p>
    <w:p w14:paraId="0713B037" w14:textId="77777777" w:rsidR="00D82838" w:rsidRPr="00062C27" w:rsidRDefault="00D82838" w:rsidP="00D82838">
      <w:pPr>
        <w:jc w:val="both"/>
        <w:rPr>
          <w:rFonts w:ascii="Tahoma" w:hAnsi="Tahoma"/>
          <w:sz w:val="20"/>
        </w:rPr>
      </w:pPr>
      <w:r w:rsidRPr="00062C27">
        <w:rPr>
          <w:rFonts w:ascii="Tahoma" w:hAnsi="Tahoma"/>
          <w:sz w:val="20"/>
        </w:rPr>
        <w:t xml:space="preserve">Protokol je archivován po celou dobu používání </w:t>
      </w:r>
      <w:r w:rsidR="005B3DC8">
        <w:rPr>
          <w:rFonts w:ascii="Tahoma" w:hAnsi="Tahoma"/>
          <w:sz w:val="20"/>
        </w:rPr>
        <w:t>ZIZ</w:t>
      </w:r>
      <w:r w:rsidRPr="00062C27">
        <w:rPr>
          <w:rFonts w:ascii="Tahoma" w:hAnsi="Tahoma"/>
          <w:sz w:val="20"/>
        </w:rPr>
        <w:t>.</w:t>
      </w:r>
    </w:p>
    <w:p w14:paraId="195BE80D" w14:textId="77777777" w:rsidR="00D82838" w:rsidRPr="00062C27" w:rsidRDefault="00D82838" w:rsidP="00D25BAB">
      <w:pPr>
        <w:jc w:val="both"/>
        <w:rPr>
          <w:rFonts w:ascii="Tahoma" w:hAnsi="Tahoma"/>
          <w:sz w:val="20"/>
        </w:rPr>
      </w:pPr>
    </w:p>
    <w:p w14:paraId="75E20BCB" w14:textId="77777777" w:rsidR="00D25BAB" w:rsidRPr="00062C27" w:rsidRDefault="00D25BAB" w:rsidP="00676B09">
      <w:pPr>
        <w:jc w:val="both"/>
        <w:rPr>
          <w:rFonts w:ascii="Tahoma" w:hAnsi="Tahoma"/>
          <w:sz w:val="20"/>
        </w:rPr>
      </w:pPr>
      <w:r w:rsidRPr="00062C27">
        <w:rPr>
          <w:rFonts w:ascii="Tahoma" w:hAnsi="Tahoma"/>
          <w:b/>
          <w:sz w:val="20"/>
        </w:rPr>
        <w:t>Zkouška dlouhodobé stability</w:t>
      </w:r>
      <w:r w:rsidRPr="00062C27">
        <w:rPr>
          <w:rFonts w:ascii="Tahoma" w:hAnsi="Tahoma"/>
          <w:sz w:val="20"/>
        </w:rPr>
        <w:t xml:space="preserve"> </w:t>
      </w:r>
      <w:r w:rsidR="00676B09">
        <w:rPr>
          <w:rFonts w:ascii="Tahoma" w:hAnsi="Tahoma"/>
          <w:sz w:val="20"/>
        </w:rPr>
        <w:t xml:space="preserve">není u </w:t>
      </w:r>
      <w:r w:rsidR="00A70E01">
        <w:rPr>
          <w:rFonts w:ascii="Tahoma" w:hAnsi="Tahoma"/>
          <w:sz w:val="20"/>
        </w:rPr>
        <w:t>Radionuklidového</w:t>
      </w:r>
      <w:r w:rsidR="00A70E01" w:rsidRPr="00A70E01">
        <w:rPr>
          <w:rFonts w:ascii="Tahoma" w:hAnsi="Tahoma"/>
          <w:sz w:val="20"/>
        </w:rPr>
        <w:t xml:space="preserve"> generátor</w:t>
      </w:r>
      <w:r w:rsidR="00A70E01">
        <w:rPr>
          <w:rFonts w:ascii="Tahoma" w:hAnsi="Tahoma"/>
          <w:sz w:val="20"/>
        </w:rPr>
        <w:t>u</w:t>
      </w:r>
      <w:r w:rsidR="00A70E01" w:rsidRPr="00A70E01">
        <w:rPr>
          <w:rFonts w:ascii="Tahoma" w:hAnsi="Tahoma"/>
          <w:sz w:val="20"/>
        </w:rPr>
        <w:t xml:space="preserve"> 137Cs/137Ba </w:t>
      </w:r>
      <w:r w:rsidR="00A70E01">
        <w:rPr>
          <w:rFonts w:ascii="Tahoma" w:hAnsi="Tahoma"/>
          <w:sz w:val="20"/>
        </w:rPr>
        <w:t>vyžadována.</w:t>
      </w:r>
      <w:r w:rsidR="00676B09">
        <w:rPr>
          <w:rFonts w:ascii="Tahoma" w:hAnsi="Tahoma"/>
          <w:sz w:val="20"/>
        </w:rPr>
        <w:t xml:space="preserve"> </w:t>
      </w:r>
    </w:p>
    <w:p w14:paraId="7BEB591D" w14:textId="77777777" w:rsidR="00D82838" w:rsidRPr="00062C27" w:rsidRDefault="00D82838" w:rsidP="00D25BAB">
      <w:pPr>
        <w:jc w:val="both"/>
        <w:rPr>
          <w:rFonts w:ascii="Tahoma" w:hAnsi="Tahoma"/>
          <w:sz w:val="20"/>
        </w:rPr>
      </w:pPr>
    </w:p>
    <w:p w14:paraId="0EC69CCF" w14:textId="77777777" w:rsidR="00D25BAB" w:rsidRDefault="00D25BAB" w:rsidP="00D25BAB">
      <w:pPr>
        <w:jc w:val="both"/>
        <w:rPr>
          <w:rFonts w:ascii="Tahoma" w:hAnsi="Tahoma"/>
          <w:sz w:val="20"/>
        </w:rPr>
      </w:pPr>
      <w:r w:rsidRPr="00062C27">
        <w:rPr>
          <w:rFonts w:ascii="Tahoma" w:hAnsi="Tahoma"/>
          <w:b/>
          <w:sz w:val="20"/>
        </w:rPr>
        <w:t>Zkouška provozní stálosti</w:t>
      </w:r>
      <w:r w:rsidRPr="00062C27">
        <w:rPr>
          <w:rFonts w:ascii="Tahoma" w:hAnsi="Tahoma"/>
          <w:sz w:val="20"/>
        </w:rPr>
        <w:t xml:space="preserve"> </w:t>
      </w:r>
      <w:r w:rsidR="00A70E01">
        <w:rPr>
          <w:rFonts w:ascii="Tahoma" w:hAnsi="Tahoma"/>
          <w:sz w:val="20"/>
        </w:rPr>
        <w:t>není u Radionuklidového</w:t>
      </w:r>
      <w:r w:rsidR="00A70E01" w:rsidRPr="00A70E01">
        <w:rPr>
          <w:rFonts w:ascii="Tahoma" w:hAnsi="Tahoma"/>
          <w:sz w:val="20"/>
        </w:rPr>
        <w:t xml:space="preserve"> generátor</w:t>
      </w:r>
      <w:r w:rsidR="00A70E01">
        <w:rPr>
          <w:rFonts w:ascii="Tahoma" w:hAnsi="Tahoma"/>
          <w:sz w:val="20"/>
        </w:rPr>
        <w:t>u</w:t>
      </w:r>
      <w:r w:rsidR="00A70E01" w:rsidRPr="00A70E01">
        <w:rPr>
          <w:rFonts w:ascii="Tahoma" w:hAnsi="Tahoma"/>
          <w:sz w:val="20"/>
        </w:rPr>
        <w:t xml:space="preserve"> 137Cs/137Ba</w:t>
      </w:r>
      <w:r w:rsidR="00A70E01">
        <w:rPr>
          <w:rFonts w:ascii="Tahoma" w:hAnsi="Tahoma"/>
          <w:sz w:val="20"/>
        </w:rPr>
        <w:t xml:space="preserve"> vyžadována.</w:t>
      </w:r>
    </w:p>
    <w:p w14:paraId="747A5AA2" w14:textId="77777777" w:rsidR="00C05E9A" w:rsidRDefault="00A70E01" w:rsidP="00D25BAB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Doporučuje se před každým použitím zkontrolovat celistvost a neporušenost obalu.</w:t>
      </w:r>
    </w:p>
    <w:p w14:paraId="14F3E3DA" w14:textId="77777777" w:rsidR="008F677E" w:rsidRDefault="008F677E" w:rsidP="00D25BAB">
      <w:pPr>
        <w:jc w:val="both"/>
        <w:rPr>
          <w:rFonts w:ascii="Tahoma" w:hAnsi="Tahoma"/>
          <w:sz w:val="20"/>
        </w:rPr>
      </w:pPr>
    </w:p>
    <w:p w14:paraId="6B78E45B" w14:textId="77777777" w:rsidR="00412D9C" w:rsidRDefault="00412D9C" w:rsidP="00D25BAB">
      <w:p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4.7. Metrologie</w:t>
      </w:r>
    </w:p>
    <w:p w14:paraId="22B15FA5" w14:textId="33806C57" w:rsidR="00DD79E3" w:rsidRPr="00412D9C" w:rsidRDefault="00412D9C" w:rsidP="00D25BAB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Monitorování pracoviště se provádí pomocí detektoru dávkového příkonu a monitoru plošné kontaminace. Tyto přístroje jsou </w:t>
      </w:r>
      <w:r w:rsidR="005B6D07">
        <w:rPr>
          <w:rFonts w:ascii="Tahoma" w:hAnsi="Tahoma"/>
          <w:sz w:val="20"/>
        </w:rPr>
        <w:t>ověř</w:t>
      </w:r>
      <w:r w:rsidR="006C765B">
        <w:rPr>
          <w:rFonts w:ascii="Tahoma" w:hAnsi="Tahoma"/>
          <w:sz w:val="20"/>
        </w:rPr>
        <w:t xml:space="preserve">ovány metrologickým institutem </w:t>
      </w:r>
      <w:r>
        <w:rPr>
          <w:rFonts w:ascii="Tahoma" w:hAnsi="Tahoma"/>
          <w:sz w:val="20"/>
        </w:rPr>
        <w:t>jednou za dva roky dle zákona č.</w:t>
      </w:r>
      <w:r w:rsidR="005B6D07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505/1990 Sb., o metrologii</w:t>
      </w:r>
      <w:r w:rsidR="005B6D07">
        <w:rPr>
          <w:rFonts w:ascii="Tahoma" w:hAnsi="Tahoma"/>
          <w:sz w:val="20"/>
        </w:rPr>
        <w:t>, ve znění pozdějších předpisů,</w:t>
      </w:r>
      <w:r>
        <w:rPr>
          <w:rFonts w:ascii="Tahoma" w:hAnsi="Tahoma"/>
          <w:sz w:val="20"/>
        </w:rPr>
        <w:t xml:space="preserve"> a prováděcích vyhlášek MPO. Za </w:t>
      </w:r>
      <w:r w:rsidR="006C765B">
        <w:rPr>
          <w:rFonts w:ascii="Tahoma" w:hAnsi="Tahoma"/>
          <w:sz w:val="20"/>
        </w:rPr>
        <w:t xml:space="preserve">ověření </w:t>
      </w:r>
      <w:r w:rsidR="00A835F4">
        <w:rPr>
          <w:rFonts w:ascii="Tahoma" w:hAnsi="Tahoma"/>
          <w:sz w:val="20"/>
        </w:rPr>
        <w:t>měřidel j</w:t>
      </w:r>
      <w:r>
        <w:rPr>
          <w:rFonts w:ascii="Tahoma" w:hAnsi="Tahoma"/>
          <w:sz w:val="20"/>
        </w:rPr>
        <w:t>e zodpovědný vedoucí FPR4</w:t>
      </w:r>
      <w:r w:rsidR="00A835F4">
        <w:rPr>
          <w:rFonts w:ascii="Tahoma" w:hAnsi="Tahoma"/>
          <w:sz w:val="20"/>
        </w:rPr>
        <w:t>.</w:t>
      </w:r>
      <w:r w:rsidR="008937B0">
        <w:rPr>
          <w:rFonts w:ascii="Tahoma" w:hAnsi="Tahoma"/>
          <w:sz w:val="20"/>
        </w:rPr>
        <w:t xml:space="preserve"> </w:t>
      </w:r>
    </w:p>
    <w:p w14:paraId="09AEEF72" w14:textId="1E974C49" w:rsidR="00412D9C" w:rsidRDefault="00DD79E3" w:rsidP="00D25BAB">
      <w:p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4.8. Evidence a sledovatelnost ZIZ</w:t>
      </w:r>
      <w:r w:rsidR="0007774F">
        <w:rPr>
          <w:rFonts w:ascii="Tahoma" w:hAnsi="Tahoma"/>
          <w:b/>
          <w:sz w:val="20"/>
        </w:rPr>
        <w:t xml:space="preserve"> </w:t>
      </w:r>
    </w:p>
    <w:p w14:paraId="33BC730E" w14:textId="71E35324" w:rsidR="00DD79E3" w:rsidRDefault="00DD79E3" w:rsidP="00D25BAB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Každoročně je prováděna nejméně jednou fyzická inventura všech </w:t>
      </w:r>
      <w:r w:rsidR="00A835F4">
        <w:rPr>
          <w:rFonts w:ascii="Tahoma" w:hAnsi="Tahoma"/>
          <w:sz w:val="20"/>
        </w:rPr>
        <w:t xml:space="preserve">používaných  </w:t>
      </w:r>
      <w:r>
        <w:rPr>
          <w:rFonts w:ascii="Tahoma" w:hAnsi="Tahoma"/>
          <w:sz w:val="20"/>
        </w:rPr>
        <w:t xml:space="preserve">ZIZ. Dokumenty jsou vedeny dohlížející osobou. </w:t>
      </w:r>
    </w:p>
    <w:p w14:paraId="5F96B354" w14:textId="77777777" w:rsidR="00DD79E3" w:rsidRDefault="00DD79E3" w:rsidP="00D25BAB">
      <w:pPr>
        <w:jc w:val="both"/>
        <w:rPr>
          <w:rFonts w:ascii="Tahoma" w:hAnsi="Tahoma"/>
          <w:b/>
          <w:sz w:val="20"/>
        </w:rPr>
      </w:pPr>
      <w:r w:rsidRPr="00DD79E3">
        <w:rPr>
          <w:rFonts w:ascii="Tahoma" w:hAnsi="Tahoma"/>
          <w:b/>
          <w:sz w:val="20"/>
        </w:rPr>
        <w:t>4</w:t>
      </w:r>
      <w:r>
        <w:rPr>
          <w:rFonts w:ascii="Tahoma" w:hAnsi="Tahoma"/>
          <w:b/>
          <w:sz w:val="20"/>
        </w:rPr>
        <w:t>.9. Ověřování SJ, změny a revize PZJ, řízení neshod</w:t>
      </w:r>
    </w:p>
    <w:p w14:paraId="336A9627" w14:textId="432DE4DE" w:rsidR="00F850A6" w:rsidRPr="00F850A6" w:rsidRDefault="00F850A6" w:rsidP="00F850A6">
      <w:pPr>
        <w:jc w:val="both"/>
        <w:rPr>
          <w:rFonts w:ascii="Tahoma" w:hAnsi="Tahoma"/>
          <w:sz w:val="20"/>
        </w:rPr>
      </w:pPr>
      <w:r w:rsidRPr="00F850A6">
        <w:rPr>
          <w:rFonts w:ascii="Tahoma" w:hAnsi="Tahoma"/>
          <w:sz w:val="20"/>
        </w:rPr>
        <w:t>Ověřování systému jakosti provádí dohlížející</w:t>
      </w:r>
      <w:r>
        <w:rPr>
          <w:rFonts w:ascii="Tahoma" w:hAnsi="Tahoma"/>
          <w:sz w:val="20"/>
        </w:rPr>
        <w:t xml:space="preserve"> osoba ve spolupráci s vedoucím</w:t>
      </w:r>
      <w:r w:rsidRPr="00F850A6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praktika</w:t>
      </w:r>
      <w:r w:rsidRPr="00F850A6">
        <w:rPr>
          <w:rFonts w:ascii="Tahoma" w:hAnsi="Tahoma"/>
          <w:sz w:val="20"/>
        </w:rPr>
        <w:t xml:space="preserve"> průběžně,</w:t>
      </w:r>
      <w:r>
        <w:rPr>
          <w:rFonts w:ascii="Tahoma" w:hAnsi="Tahoma"/>
          <w:sz w:val="20"/>
        </w:rPr>
        <w:t xml:space="preserve"> minimálně jednou za dva roky</w:t>
      </w:r>
      <w:r w:rsidR="006C765B">
        <w:rPr>
          <w:rFonts w:ascii="Tahoma" w:hAnsi="Tahoma"/>
          <w:sz w:val="20"/>
        </w:rPr>
        <w:t xml:space="preserve"> f</w:t>
      </w:r>
      <w:r w:rsidR="00A835F4">
        <w:rPr>
          <w:rFonts w:ascii="Tahoma" w:hAnsi="Tahoma"/>
          <w:sz w:val="20"/>
        </w:rPr>
        <w:t xml:space="preserve">ormou interního auditu. </w:t>
      </w:r>
      <w:r w:rsidRPr="00F850A6">
        <w:rPr>
          <w:rFonts w:ascii="Tahoma" w:hAnsi="Tahoma"/>
          <w:sz w:val="20"/>
        </w:rPr>
        <w:t xml:space="preserve">Zjištěné neshody oznámí </w:t>
      </w:r>
      <w:r>
        <w:rPr>
          <w:rFonts w:ascii="Tahoma" w:hAnsi="Tahoma"/>
          <w:sz w:val="20"/>
        </w:rPr>
        <w:t>vedoucímu UFY</w:t>
      </w:r>
      <w:r w:rsidRPr="00F850A6">
        <w:rPr>
          <w:rFonts w:ascii="Tahoma" w:hAnsi="Tahoma"/>
          <w:sz w:val="20"/>
        </w:rPr>
        <w:t>, případně děkano</w:t>
      </w:r>
      <w:r>
        <w:rPr>
          <w:rFonts w:ascii="Tahoma" w:hAnsi="Tahoma"/>
          <w:sz w:val="20"/>
        </w:rPr>
        <w:t xml:space="preserve">vi fakulty, kteří jsou povinni </w:t>
      </w:r>
      <w:r w:rsidRPr="00F850A6">
        <w:rPr>
          <w:rFonts w:ascii="Tahoma" w:hAnsi="Tahoma"/>
          <w:sz w:val="20"/>
        </w:rPr>
        <w:t>zajistit jejich neprodlené odstranění. Pokud je zjištěna neshoda mezi skutečným prováděním činností a jejich popisem v PZJ, os</w:t>
      </w:r>
      <w:r>
        <w:rPr>
          <w:rFonts w:ascii="Tahoma" w:hAnsi="Tahoma"/>
          <w:sz w:val="20"/>
        </w:rPr>
        <w:t xml:space="preserve">oby odpovědné za danou činnost </w:t>
      </w:r>
      <w:r w:rsidRPr="00F850A6">
        <w:rPr>
          <w:rFonts w:ascii="Tahoma" w:hAnsi="Tahoma"/>
          <w:sz w:val="20"/>
        </w:rPr>
        <w:t>zajistí nápravu a dohlížející osoba reviduje PZJ. Revizi PZJ také dohlížející osoba zajistí při změnách, které mají vliv na RO, na základě požadavků SÚJB nebo př</w:t>
      </w:r>
      <w:r>
        <w:rPr>
          <w:rFonts w:ascii="Tahoma" w:hAnsi="Tahoma"/>
          <w:sz w:val="20"/>
        </w:rPr>
        <w:t>i změně legislativy. Revidované</w:t>
      </w:r>
      <w:r w:rsidRPr="00F850A6">
        <w:rPr>
          <w:rFonts w:ascii="Tahoma" w:hAnsi="Tahoma"/>
          <w:sz w:val="20"/>
        </w:rPr>
        <w:t xml:space="preserve"> PZJ předkládá držitel povolení k posouzení, případně schválení na SÚJB.</w:t>
      </w:r>
    </w:p>
    <w:p w14:paraId="1B0F1A95" w14:textId="77777777" w:rsidR="00DD79E3" w:rsidRPr="00DD79E3" w:rsidRDefault="00DD79E3" w:rsidP="00D25BAB">
      <w:pPr>
        <w:jc w:val="both"/>
        <w:rPr>
          <w:rFonts w:ascii="Tahoma" w:hAnsi="Tahoma"/>
          <w:sz w:val="20"/>
        </w:rPr>
      </w:pPr>
    </w:p>
    <w:p w14:paraId="2D7B7363" w14:textId="77777777" w:rsidR="00D25BAB" w:rsidRDefault="00F850A6" w:rsidP="00D25BAB">
      <w:p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4.10.</w:t>
      </w:r>
      <w:r w:rsidR="00D25BAB">
        <w:rPr>
          <w:rFonts w:ascii="Tahoma" w:hAnsi="Tahoma"/>
          <w:b/>
          <w:sz w:val="20"/>
        </w:rPr>
        <w:t xml:space="preserve"> Dokumentace a záznamy</w:t>
      </w:r>
    </w:p>
    <w:p w14:paraId="74066BB6" w14:textId="77777777" w:rsidR="003021E3" w:rsidRPr="003021E3" w:rsidRDefault="003021E3" w:rsidP="003021E3">
      <w:pPr>
        <w:jc w:val="both"/>
        <w:rPr>
          <w:rFonts w:ascii="Tahoma" w:hAnsi="Tahoma"/>
          <w:sz w:val="20"/>
        </w:rPr>
      </w:pPr>
      <w:r w:rsidRPr="003021E3">
        <w:rPr>
          <w:rFonts w:ascii="Tahoma" w:hAnsi="Tahoma"/>
          <w:sz w:val="20"/>
        </w:rPr>
        <w:t xml:space="preserve">Rozhodnutí SÚJB, uložená po dobu jejich platnosti na </w:t>
      </w:r>
      <w:r>
        <w:rPr>
          <w:rFonts w:ascii="Tahoma" w:hAnsi="Tahoma"/>
          <w:sz w:val="20"/>
        </w:rPr>
        <w:t>děkanátě PřF</w:t>
      </w:r>
      <w:r w:rsidRPr="003021E3">
        <w:rPr>
          <w:rFonts w:ascii="Tahoma" w:hAnsi="Tahoma"/>
          <w:sz w:val="20"/>
        </w:rPr>
        <w:t>:</w:t>
      </w:r>
    </w:p>
    <w:p w14:paraId="355F21A6" w14:textId="77777777" w:rsidR="003021E3" w:rsidRPr="003021E3" w:rsidRDefault="003021E3" w:rsidP="003021E3">
      <w:pPr>
        <w:numPr>
          <w:ilvl w:val="0"/>
          <w:numId w:val="13"/>
        </w:numPr>
        <w:jc w:val="both"/>
        <w:rPr>
          <w:rFonts w:ascii="Tahoma" w:hAnsi="Tahoma"/>
          <w:sz w:val="20"/>
        </w:rPr>
      </w:pPr>
      <w:r w:rsidRPr="003021E3">
        <w:rPr>
          <w:rFonts w:ascii="Tahoma" w:hAnsi="Tahoma"/>
          <w:sz w:val="20"/>
        </w:rPr>
        <w:t>Povolení SÚJB k příslušné činnosti</w:t>
      </w:r>
    </w:p>
    <w:p w14:paraId="1D9AB2F3" w14:textId="77777777" w:rsidR="003021E3" w:rsidRPr="003021E3" w:rsidRDefault="003021E3" w:rsidP="003021E3">
      <w:pPr>
        <w:numPr>
          <w:ilvl w:val="0"/>
          <w:numId w:val="13"/>
        </w:numPr>
        <w:jc w:val="both"/>
        <w:rPr>
          <w:rFonts w:ascii="Tahoma" w:hAnsi="Tahoma"/>
          <w:sz w:val="20"/>
        </w:rPr>
      </w:pPr>
      <w:r w:rsidRPr="003021E3">
        <w:rPr>
          <w:rFonts w:ascii="Tahoma" w:hAnsi="Tahoma"/>
          <w:sz w:val="20"/>
        </w:rPr>
        <w:t>Doklad o zvláštní odborné způsobilosti dohlížející osoby</w:t>
      </w:r>
    </w:p>
    <w:p w14:paraId="52CFDF5B" w14:textId="77777777" w:rsidR="003021E3" w:rsidRPr="003021E3" w:rsidRDefault="003021E3" w:rsidP="003021E3">
      <w:pPr>
        <w:jc w:val="both"/>
        <w:rPr>
          <w:rFonts w:ascii="Tahoma" w:hAnsi="Tahoma"/>
          <w:sz w:val="20"/>
        </w:rPr>
      </w:pPr>
    </w:p>
    <w:p w14:paraId="0BB8800D" w14:textId="77777777" w:rsidR="003021E3" w:rsidRPr="003021E3" w:rsidRDefault="003021E3" w:rsidP="003021E3">
      <w:pPr>
        <w:jc w:val="both"/>
        <w:rPr>
          <w:rFonts w:ascii="Tahoma" w:hAnsi="Tahoma"/>
          <w:sz w:val="20"/>
        </w:rPr>
      </w:pPr>
      <w:r w:rsidRPr="003021E3">
        <w:rPr>
          <w:rFonts w:ascii="Tahoma" w:hAnsi="Tahoma"/>
          <w:sz w:val="20"/>
        </w:rPr>
        <w:t xml:space="preserve">Dokumentace vypracovaná </w:t>
      </w:r>
      <w:r w:rsidR="008F28C9">
        <w:rPr>
          <w:rFonts w:ascii="Tahoma" w:hAnsi="Tahoma"/>
          <w:sz w:val="20"/>
        </w:rPr>
        <w:t>odpovědnou</w:t>
      </w:r>
      <w:r w:rsidRPr="003021E3">
        <w:rPr>
          <w:rFonts w:ascii="Tahoma" w:hAnsi="Tahoma"/>
          <w:sz w:val="20"/>
        </w:rPr>
        <w:t xml:space="preserve"> osobou,</w:t>
      </w:r>
      <w:r w:rsidR="008F28C9">
        <w:rPr>
          <w:rFonts w:ascii="Tahoma" w:hAnsi="Tahoma"/>
          <w:sz w:val="20"/>
        </w:rPr>
        <w:t xml:space="preserve"> zkontrolována dohlížející osobou,</w:t>
      </w:r>
      <w:r w:rsidRPr="003021E3">
        <w:rPr>
          <w:rFonts w:ascii="Tahoma" w:hAnsi="Tahoma"/>
          <w:sz w:val="20"/>
        </w:rPr>
        <w:t xml:space="preserve"> schválená SÚJB, uložená po dobu její platnosti na </w:t>
      </w:r>
      <w:r>
        <w:rPr>
          <w:rFonts w:ascii="Tahoma" w:hAnsi="Tahoma"/>
          <w:sz w:val="20"/>
        </w:rPr>
        <w:t>děkanátě PřF</w:t>
      </w:r>
      <w:r w:rsidRPr="003021E3">
        <w:rPr>
          <w:rFonts w:ascii="Tahoma" w:hAnsi="Tahoma"/>
          <w:sz w:val="20"/>
        </w:rPr>
        <w:t>:</w:t>
      </w:r>
    </w:p>
    <w:p w14:paraId="40152BF8" w14:textId="77777777" w:rsidR="003021E3" w:rsidRPr="003021E3" w:rsidRDefault="003021E3" w:rsidP="003021E3">
      <w:pPr>
        <w:numPr>
          <w:ilvl w:val="0"/>
          <w:numId w:val="13"/>
        </w:numPr>
        <w:jc w:val="both"/>
        <w:rPr>
          <w:rFonts w:ascii="Tahoma" w:hAnsi="Tahoma"/>
          <w:sz w:val="20"/>
        </w:rPr>
      </w:pPr>
      <w:r w:rsidRPr="003021E3">
        <w:rPr>
          <w:rFonts w:ascii="Tahoma" w:hAnsi="Tahoma"/>
          <w:sz w:val="20"/>
        </w:rPr>
        <w:t>Program zabezpečování jakosti</w:t>
      </w:r>
    </w:p>
    <w:p w14:paraId="07449A3F" w14:textId="77777777" w:rsidR="003021E3" w:rsidRDefault="003021E3" w:rsidP="003021E3">
      <w:pPr>
        <w:numPr>
          <w:ilvl w:val="0"/>
          <w:numId w:val="13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Pracovní postupy/provozní pokyny</w:t>
      </w:r>
      <w:r w:rsidRPr="003021E3">
        <w:rPr>
          <w:rFonts w:ascii="Tahoma" w:hAnsi="Tahoma"/>
          <w:sz w:val="20"/>
        </w:rPr>
        <w:t xml:space="preserve"> </w:t>
      </w:r>
    </w:p>
    <w:p w14:paraId="6DDE0B7F" w14:textId="77777777" w:rsidR="003021E3" w:rsidRPr="003021E3" w:rsidRDefault="003021E3" w:rsidP="003021E3">
      <w:pPr>
        <w:numPr>
          <w:ilvl w:val="0"/>
          <w:numId w:val="13"/>
        </w:numPr>
        <w:jc w:val="both"/>
        <w:rPr>
          <w:rFonts w:ascii="Tahoma" w:hAnsi="Tahoma"/>
          <w:sz w:val="20"/>
        </w:rPr>
      </w:pPr>
      <w:r w:rsidRPr="003021E3">
        <w:rPr>
          <w:rFonts w:ascii="Tahoma" w:hAnsi="Tahoma"/>
          <w:sz w:val="20"/>
        </w:rPr>
        <w:t>Program monitorování</w:t>
      </w:r>
    </w:p>
    <w:p w14:paraId="7A6BF235" w14:textId="77777777" w:rsidR="003021E3" w:rsidRPr="003021E3" w:rsidRDefault="003021E3" w:rsidP="003021E3">
      <w:pPr>
        <w:numPr>
          <w:ilvl w:val="0"/>
          <w:numId w:val="13"/>
        </w:numPr>
        <w:jc w:val="both"/>
        <w:rPr>
          <w:rFonts w:ascii="Tahoma" w:hAnsi="Tahoma"/>
          <w:sz w:val="20"/>
        </w:rPr>
      </w:pPr>
      <w:r w:rsidRPr="003021E3">
        <w:rPr>
          <w:rFonts w:ascii="Tahoma" w:hAnsi="Tahoma"/>
          <w:sz w:val="20"/>
        </w:rPr>
        <w:t>Vnitřní havarijní plán</w:t>
      </w:r>
    </w:p>
    <w:p w14:paraId="1A37CAD3" w14:textId="77777777" w:rsidR="003021E3" w:rsidRPr="003021E3" w:rsidRDefault="003021E3" w:rsidP="003021E3">
      <w:pPr>
        <w:jc w:val="both"/>
        <w:rPr>
          <w:rFonts w:ascii="Tahoma" w:hAnsi="Tahoma"/>
          <w:sz w:val="20"/>
        </w:rPr>
      </w:pPr>
    </w:p>
    <w:p w14:paraId="696CC5F5" w14:textId="77777777" w:rsidR="003021E3" w:rsidRPr="003021E3" w:rsidRDefault="003021E3" w:rsidP="003021E3">
      <w:pPr>
        <w:jc w:val="both"/>
        <w:rPr>
          <w:rFonts w:ascii="Tahoma" w:hAnsi="Tahoma"/>
          <w:sz w:val="20"/>
        </w:rPr>
      </w:pPr>
      <w:r w:rsidRPr="003021E3">
        <w:rPr>
          <w:rFonts w:ascii="Tahoma" w:hAnsi="Tahoma"/>
          <w:sz w:val="20"/>
        </w:rPr>
        <w:t xml:space="preserve">Dokumentace vypracovaná </w:t>
      </w:r>
      <w:r w:rsidR="008F28C9">
        <w:rPr>
          <w:rFonts w:ascii="Tahoma" w:hAnsi="Tahoma"/>
          <w:sz w:val="20"/>
        </w:rPr>
        <w:t>odpovědnou</w:t>
      </w:r>
      <w:r w:rsidRPr="003021E3">
        <w:rPr>
          <w:rFonts w:ascii="Tahoma" w:hAnsi="Tahoma"/>
          <w:sz w:val="20"/>
        </w:rPr>
        <w:t xml:space="preserve"> osobou</w:t>
      </w:r>
      <w:r w:rsidR="008F28C9">
        <w:rPr>
          <w:rFonts w:ascii="Tahoma" w:hAnsi="Tahoma"/>
          <w:sz w:val="20"/>
        </w:rPr>
        <w:t xml:space="preserve"> (vedoucím praktika)</w:t>
      </w:r>
      <w:r w:rsidRPr="003021E3">
        <w:rPr>
          <w:rFonts w:ascii="Tahoma" w:hAnsi="Tahoma"/>
          <w:sz w:val="20"/>
        </w:rPr>
        <w:t xml:space="preserve">, </w:t>
      </w:r>
      <w:r w:rsidR="008F28C9">
        <w:rPr>
          <w:rFonts w:ascii="Tahoma" w:hAnsi="Tahoma"/>
          <w:sz w:val="20"/>
        </w:rPr>
        <w:t>schválená děkanem PřF</w:t>
      </w:r>
      <w:r w:rsidRPr="003021E3">
        <w:rPr>
          <w:rFonts w:ascii="Tahoma" w:hAnsi="Tahoma"/>
          <w:sz w:val="20"/>
        </w:rPr>
        <w:t xml:space="preserve">, uložená po dobu její platnosti na </w:t>
      </w:r>
      <w:r w:rsidR="008F28C9">
        <w:rPr>
          <w:rFonts w:ascii="Tahoma" w:hAnsi="Tahoma"/>
          <w:sz w:val="20"/>
        </w:rPr>
        <w:t>děkanátě PřF</w:t>
      </w:r>
      <w:r w:rsidRPr="003021E3">
        <w:rPr>
          <w:rFonts w:ascii="Tahoma" w:hAnsi="Tahoma"/>
          <w:sz w:val="20"/>
        </w:rPr>
        <w:t>:</w:t>
      </w:r>
    </w:p>
    <w:p w14:paraId="0CF348E2" w14:textId="77777777" w:rsidR="003021E3" w:rsidRPr="003021E3" w:rsidRDefault="008F28C9" w:rsidP="003021E3">
      <w:pPr>
        <w:numPr>
          <w:ilvl w:val="0"/>
          <w:numId w:val="13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Vymezení sledovaného pásma</w:t>
      </w:r>
    </w:p>
    <w:p w14:paraId="6C3FC9C2" w14:textId="77777777" w:rsidR="003021E3" w:rsidRPr="003021E3" w:rsidRDefault="003021E3" w:rsidP="003021E3">
      <w:pPr>
        <w:numPr>
          <w:ilvl w:val="0"/>
          <w:numId w:val="13"/>
        </w:numPr>
        <w:jc w:val="both"/>
        <w:rPr>
          <w:rFonts w:ascii="Tahoma" w:hAnsi="Tahoma"/>
          <w:sz w:val="20"/>
        </w:rPr>
      </w:pPr>
      <w:r w:rsidRPr="003021E3">
        <w:rPr>
          <w:rFonts w:ascii="Tahoma" w:hAnsi="Tahoma"/>
          <w:sz w:val="20"/>
        </w:rPr>
        <w:t>Důkaz optimalizace radiační ochrany</w:t>
      </w:r>
    </w:p>
    <w:p w14:paraId="662C1880" w14:textId="77777777" w:rsidR="003021E3" w:rsidRPr="003021E3" w:rsidRDefault="003021E3" w:rsidP="003021E3">
      <w:pPr>
        <w:jc w:val="both"/>
        <w:rPr>
          <w:rFonts w:ascii="Tahoma" w:hAnsi="Tahoma"/>
          <w:sz w:val="20"/>
        </w:rPr>
      </w:pPr>
    </w:p>
    <w:p w14:paraId="44B4DE9C" w14:textId="77777777" w:rsidR="003021E3" w:rsidRPr="003021E3" w:rsidRDefault="003021E3" w:rsidP="003021E3">
      <w:pPr>
        <w:jc w:val="both"/>
        <w:rPr>
          <w:rFonts w:ascii="Tahoma" w:hAnsi="Tahoma"/>
          <w:sz w:val="20"/>
        </w:rPr>
      </w:pPr>
      <w:r w:rsidRPr="003021E3">
        <w:rPr>
          <w:rFonts w:ascii="Tahoma" w:hAnsi="Tahoma"/>
          <w:sz w:val="20"/>
        </w:rPr>
        <w:t xml:space="preserve">Dokumentace o ZIZ od dodavatele, uložená </w:t>
      </w:r>
      <w:r w:rsidR="009C5A6F">
        <w:rPr>
          <w:rFonts w:ascii="Tahoma" w:hAnsi="Tahoma"/>
          <w:sz w:val="20"/>
        </w:rPr>
        <w:t>v laboratoři fyzikálního praktika</w:t>
      </w:r>
      <w:r w:rsidRPr="003021E3">
        <w:rPr>
          <w:rFonts w:ascii="Tahoma" w:hAnsi="Tahoma"/>
          <w:sz w:val="20"/>
        </w:rPr>
        <w:t>:</w:t>
      </w:r>
    </w:p>
    <w:p w14:paraId="69CCE707" w14:textId="77777777" w:rsidR="003021E3" w:rsidRPr="009C5A6F" w:rsidRDefault="003021E3" w:rsidP="009C5A6F">
      <w:pPr>
        <w:numPr>
          <w:ilvl w:val="0"/>
          <w:numId w:val="13"/>
        </w:numPr>
        <w:jc w:val="both"/>
        <w:rPr>
          <w:rFonts w:ascii="Tahoma" w:hAnsi="Tahoma"/>
          <w:sz w:val="20"/>
        </w:rPr>
      </w:pPr>
      <w:r w:rsidRPr="003021E3">
        <w:rPr>
          <w:rFonts w:ascii="Tahoma" w:hAnsi="Tahoma"/>
          <w:sz w:val="20"/>
        </w:rPr>
        <w:t>Protokol o přejímací zkoušce</w:t>
      </w:r>
    </w:p>
    <w:p w14:paraId="74C7E802" w14:textId="77777777" w:rsidR="003021E3" w:rsidRPr="003021E3" w:rsidRDefault="009C5A6F" w:rsidP="003021E3">
      <w:pPr>
        <w:numPr>
          <w:ilvl w:val="0"/>
          <w:numId w:val="13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Průvodní list</w:t>
      </w:r>
      <w:r w:rsidR="003021E3" w:rsidRPr="003021E3">
        <w:rPr>
          <w:rFonts w:ascii="Tahoma" w:hAnsi="Tahoma"/>
          <w:sz w:val="20"/>
        </w:rPr>
        <w:t xml:space="preserve"> ORZ</w:t>
      </w:r>
    </w:p>
    <w:p w14:paraId="341C8738" w14:textId="77777777" w:rsidR="003021E3" w:rsidRPr="003021E3" w:rsidRDefault="003021E3" w:rsidP="003021E3">
      <w:pPr>
        <w:numPr>
          <w:ilvl w:val="0"/>
          <w:numId w:val="13"/>
        </w:numPr>
        <w:jc w:val="both"/>
        <w:rPr>
          <w:rFonts w:ascii="Tahoma" w:hAnsi="Tahoma"/>
          <w:sz w:val="20"/>
        </w:rPr>
      </w:pPr>
      <w:r w:rsidRPr="003021E3">
        <w:rPr>
          <w:rFonts w:ascii="Tahoma" w:hAnsi="Tahoma"/>
          <w:sz w:val="20"/>
        </w:rPr>
        <w:t>Doklad o typovém schválení ZIZ</w:t>
      </w:r>
    </w:p>
    <w:p w14:paraId="457C37CD" w14:textId="77777777" w:rsidR="003021E3" w:rsidRPr="003021E3" w:rsidRDefault="009C5A6F" w:rsidP="003021E3">
      <w:pPr>
        <w:numPr>
          <w:ilvl w:val="0"/>
          <w:numId w:val="13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Návod</w:t>
      </w:r>
      <w:r w:rsidR="003021E3" w:rsidRPr="003021E3">
        <w:rPr>
          <w:rFonts w:ascii="Tahoma" w:hAnsi="Tahoma"/>
          <w:sz w:val="20"/>
        </w:rPr>
        <w:t xml:space="preserve"> k použití a provozní pokyny pro bezpečné nakládání se ZIZ</w:t>
      </w:r>
    </w:p>
    <w:p w14:paraId="49757FC0" w14:textId="77777777" w:rsidR="003021E3" w:rsidRPr="003021E3" w:rsidRDefault="003021E3" w:rsidP="003021E3">
      <w:pPr>
        <w:jc w:val="both"/>
        <w:rPr>
          <w:rFonts w:ascii="Tahoma" w:hAnsi="Tahoma"/>
          <w:sz w:val="20"/>
        </w:rPr>
      </w:pPr>
    </w:p>
    <w:p w14:paraId="3BB2BF25" w14:textId="77777777" w:rsidR="003021E3" w:rsidRPr="003021E3" w:rsidRDefault="003021E3" w:rsidP="003021E3">
      <w:pPr>
        <w:jc w:val="both"/>
        <w:rPr>
          <w:rFonts w:ascii="Tahoma" w:hAnsi="Tahoma"/>
          <w:sz w:val="20"/>
        </w:rPr>
      </w:pPr>
      <w:r w:rsidRPr="003021E3">
        <w:rPr>
          <w:rFonts w:ascii="Tahoma" w:hAnsi="Tahoma"/>
          <w:sz w:val="20"/>
        </w:rPr>
        <w:t xml:space="preserve">Záznamy vedené dohlížející osobou, uložené na 10 let </w:t>
      </w:r>
      <w:r w:rsidR="0023530A">
        <w:rPr>
          <w:rFonts w:ascii="Tahoma" w:hAnsi="Tahoma"/>
          <w:sz w:val="20"/>
        </w:rPr>
        <w:t>v laboratoři fyzikálního praktika</w:t>
      </w:r>
      <w:r w:rsidRPr="003021E3">
        <w:rPr>
          <w:rFonts w:ascii="Tahoma" w:hAnsi="Tahoma"/>
          <w:sz w:val="20"/>
        </w:rPr>
        <w:t>:</w:t>
      </w:r>
    </w:p>
    <w:p w14:paraId="535BB27A" w14:textId="77777777" w:rsidR="003021E3" w:rsidRPr="003021E3" w:rsidRDefault="003021E3" w:rsidP="003021E3">
      <w:pPr>
        <w:numPr>
          <w:ilvl w:val="0"/>
          <w:numId w:val="13"/>
        </w:numPr>
        <w:jc w:val="both"/>
        <w:rPr>
          <w:rFonts w:ascii="Tahoma" w:hAnsi="Tahoma"/>
          <w:sz w:val="20"/>
        </w:rPr>
      </w:pPr>
      <w:r w:rsidRPr="003021E3">
        <w:rPr>
          <w:rFonts w:ascii="Tahoma" w:hAnsi="Tahoma"/>
          <w:sz w:val="20"/>
        </w:rPr>
        <w:t>Záznamy o proškolení pracovníků a ověření jejich znalostí</w:t>
      </w:r>
    </w:p>
    <w:p w14:paraId="7FDAC975" w14:textId="77777777" w:rsidR="003021E3" w:rsidRPr="003021E3" w:rsidRDefault="003021E3" w:rsidP="003021E3">
      <w:pPr>
        <w:numPr>
          <w:ilvl w:val="0"/>
          <w:numId w:val="13"/>
        </w:numPr>
        <w:jc w:val="both"/>
        <w:rPr>
          <w:rFonts w:ascii="Tahoma" w:hAnsi="Tahoma"/>
          <w:sz w:val="20"/>
        </w:rPr>
      </w:pPr>
      <w:r w:rsidRPr="003021E3">
        <w:rPr>
          <w:rFonts w:ascii="Tahoma" w:hAnsi="Tahoma"/>
          <w:sz w:val="20"/>
        </w:rPr>
        <w:t>Záznamy o proškolení studentů</w:t>
      </w:r>
    </w:p>
    <w:p w14:paraId="076F973A" w14:textId="77777777" w:rsidR="003021E3" w:rsidRPr="003021E3" w:rsidRDefault="003021E3" w:rsidP="003021E3">
      <w:pPr>
        <w:jc w:val="both"/>
        <w:rPr>
          <w:rFonts w:ascii="Tahoma" w:hAnsi="Tahoma"/>
          <w:sz w:val="20"/>
        </w:rPr>
      </w:pPr>
    </w:p>
    <w:p w14:paraId="5F093A26" w14:textId="77777777" w:rsidR="003021E3" w:rsidRPr="003021E3" w:rsidRDefault="003021E3" w:rsidP="003021E3">
      <w:pPr>
        <w:jc w:val="both"/>
        <w:rPr>
          <w:rFonts w:ascii="Tahoma" w:hAnsi="Tahoma"/>
          <w:sz w:val="20"/>
        </w:rPr>
      </w:pPr>
      <w:r w:rsidRPr="003021E3">
        <w:rPr>
          <w:rFonts w:ascii="Tahoma" w:hAnsi="Tahoma"/>
          <w:sz w:val="20"/>
        </w:rPr>
        <w:t xml:space="preserve">Záznamy vedené vedoucím </w:t>
      </w:r>
      <w:r w:rsidR="0023530A">
        <w:rPr>
          <w:rFonts w:ascii="Tahoma" w:hAnsi="Tahoma"/>
          <w:sz w:val="20"/>
        </w:rPr>
        <w:t>fyzikálního praktika</w:t>
      </w:r>
      <w:r w:rsidRPr="003021E3">
        <w:rPr>
          <w:rFonts w:ascii="Tahoma" w:hAnsi="Tahoma"/>
          <w:sz w:val="20"/>
        </w:rPr>
        <w:t xml:space="preserve"> (nebo jím určenou osobou), uložené na 10 let v laboratoři:</w:t>
      </w:r>
    </w:p>
    <w:p w14:paraId="0008B8D9" w14:textId="77777777" w:rsidR="003021E3" w:rsidRPr="003021E3" w:rsidRDefault="00D52B80" w:rsidP="003021E3">
      <w:pPr>
        <w:numPr>
          <w:ilvl w:val="0"/>
          <w:numId w:val="13"/>
        </w:numPr>
        <w:jc w:val="both"/>
        <w:rPr>
          <w:rFonts w:ascii="Tahoma" w:hAnsi="Tahoma"/>
          <w:sz w:val="20"/>
        </w:rPr>
      </w:pPr>
      <w:r w:rsidRPr="00482A87">
        <w:rPr>
          <w:rFonts w:ascii="Tahoma" w:hAnsi="Tahoma"/>
          <w:sz w:val="20"/>
        </w:rPr>
        <w:t>Záznamník výdeje a příjmu ZIZ</w:t>
      </w:r>
    </w:p>
    <w:p w14:paraId="69A805AA" w14:textId="77777777" w:rsidR="003021E3" w:rsidRDefault="00E952A8" w:rsidP="003021E3">
      <w:pPr>
        <w:numPr>
          <w:ilvl w:val="0"/>
          <w:numId w:val="13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Laboratorní deník</w:t>
      </w:r>
    </w:p>
    <w:p w14:paraId="6DEE4ABC" w14:textId="77777777" w:rsidR="00E952A8" w:rsidRPr="00E952A8" w:rsidRDefault="00E952A8" w:rsidP="00E952A8">
      <w:pPr>
        <w:jc w:val="both"/>
        <w:rPr>
          <w:rFonts w:ascii="Tahoma" w:hAnsi="Tahoma"/>
          <w:sz w:val="20"/>
        </w:rPr>
      </w:pPr>
    </w:p>
    <w:p w14:paraId="69B5FF10" w14:textId="77777777" w:rsidR="003021E3" w:rsidRPr="003021E3" w:rsidRDefault="003021E3" w:rsidP="003021E3">
      <w:pPr>
        <w:jc w:val="both"/>
        <w:rPr>
          <w:rFonts w:ascii="Tahoma" w:hAnsi="Tahoma"/>
          <w:sz w:val="20"/>
        </w:rPr>
      </w:pPr>
      <w:r w:rsidRPr="003021E3">
        <w:rPr>
          <w:rFonts w:ascii="Tahoma" w:hAnsi="Tahoma"/>
          <w:sz w:val="20"/>
        </w:rPr>
        <w:t xml:space="preserve">Záznamy vedené vedoucím </w:t>
      </w:r>
      <w:r w:rsidR="00185F88">
        <w:rPr>
          <w:rFonts w:ascii="Tahoma" w:hAnsi="Tahoma"/>
          <w:sz w:val="20"/>
        </w:rPr>
        <w:t>fyzikálního praktika</w:t>
      </w:r>
      <w:r w:rsidRPr="003021E3">
        <w:rPr>
          <w:rFonts w:ascii="Tahoma" w:hAnsi="Tahoma"/>
          <w:sz w:val="20"/>
        </w:rPr>
        <w:t xml:space="preserve"> (nebo jím určenou osobou), uložené na 5 let v laboratoři:</w:t>
      </w:r>
    </w:p>
    <w:p w14:paraId="0606F0E4" w14:textId="77777777" w:rsidR="003021E3" w:rsidRDefault="003021E3" w:rsidP="003021E3">
      <w:pPr>
        <w:numPr>
          <w:ilvl w:val="0"/>
          <w:numId w:val="13"/>
        </w:numPr>
        <w:jc w:val="both"/>
        <w:rPr>
          <w:rFonts w:ascii="Tahoma" w:hAnsi="Tahoma"/>
          <w:sz w:val="20"/>
        </w:rPr>
      </w:pPr>
      <w:r w:rsidRPr="003021E3">
        <w:rPr>
          <w:rFonts w:ascii="Tahoma" w:hAnsi="Tahoma"/>
          <w:sz w:val="20"/>
        </w:rPr>
        <w:t>Protokoly o mimořádných událostech</w:t>
      </w:r>
    </w:p>
    <w:p w14:paraId="535419C4" w14:textId="77777777" w:rsidR="0023530A" w:rsidRDefault="0023530A" w:rsidP="0023530A">
      <w:pPr>
        <w:jc w:val="both"/>
        <w:rPr>
          <w:rFonts w:ascii="Tahoma" w:hAnsi="Tahoma"/>
          <w:sz w:val="20"/>
        </w:rPr>
      </w:pPr>
    </w:p>
    <w:p w14:paraId="5C6D6438" w14:textId="77777777" w:rsidR="008642D0" w:rsidRDefault="008642D0">
      <w:pPr>
        <w:rPr>
          <w:rFonts w:ascii="Tahoma" w:hAnsi="Tahoma"/>
          <w:sz w:val="20"/>
        </w:rPr>
      </w:pPr>
      <w:r>
        <w:br w:type="page"/>
      </w:r>
    </w:p>
    <w:p w14:paraId="6BAAA763" w14:textId="77777777" w:rsidR="008642D0" w:rsidRDefault="008642D0" w:rsidP="002969A6">
      <w:pPr>
        <w:pStyle w:val="BodyText"/>
      </w:pPr>
    </w:p>
    <w:p w14:paraId="0CE46226" w14:textId="77777777" w:rsidR="001022A0" w:rsidRPr="0054361B" w:rsidRDefault="001022A0" w:rsidP="002969A6">
      <w:pPr>
        <w:pStyle w:val="BodyText"/>
        <w:rPr>
          <w:b/>
          <w:sz w:val="22"/>
          <w:szCs w:val="22"/>
        </w:rPr>
      </w:pPr>
      <w:r w:rsidRPr="0054361B">
        <w:rPr>
          <w:b/>
          <w:sz w:val="22"/>
          <w:szCs w:val="22"/>
        </w:rPr>
        <w:t>Příloha</w:t>
      </w:r>
      <w:r w:rsidR="008642D0" w:rsidRPr="0054361B">
        <w:rPr>
          <w:b/>
          <w:sz w:val="22"/>
          <w:szCs w:val="22"/>
        </w:rPr>
        <w:t xml:space="preserve"> č. 1</w:t>
      </w:r>
      <w:r w:rsidRPr="0054361B">
        <w:rPr>
          <w:b/>
          <w:sz w:val="22"/>
          <w:szCs w:val="22"/>
        </w:rPr>
        <w:t>:</w:t>
      </w:r>
    </w:p>
    <w:p w14:paraId="309615E9" w14:textId="77777777" w:rsidR="001022A0" w:rsidRDefault="001022A0" w:rsidP="002969A6">
      <w:pPr>
        <w:pStyle w:val="BodyText"/>
      </w:pPr>
    </w:p>
    <w:p w14:paraId="08D357C6" w14:textId="77777777" w:rsidR="001022A0" w:rsidRDefault="001022A0" w:rsidP="002969A6">
      <w:pPr>
        <w:pStyle w:val="BodyText"/>
      </w:pPr>
      <w:r w:rsidRPr="006A382B">
        <w:rPr>
          <w:b/>
        </w:rPr>
        <w:t>statutární zástupce</w:t>
      </w:r>
      <w:r>
        <w:t>: prof. Libor Grubhoffer, Ph.D., rektor</w:t>
      </w:r>
    </w:p>
    <w:p w14:paraId="2EDB0F63" w14:textId="77777777" w:rsidR="001022A0" w:rsidRDefault="001022A0" w:rsidP="002969A6">
      <w:pPr>
        <w:pStyle w:val="BodyText"/>
      </w:pPr>
      <w:r w:rsidRPr="006A382B">
        <w:rPr>
          <w:b/>
        </w:rPr>
        <w:t>děkan Přírodovědecké fakulty</w:t>
      </w:r>
      <w:r>
        <w:t xml:space="preserve"> (PřF) JU: prof. František Vácha, Ph.D.</w:t>
      </w:r>
    </w:p>
    <w:p w14:paraId="24EA153E" w14:textId="59FB28BA" w:rsidR="001022A0" w:rsidRDefault="00444853" w:rsidP="002969A6">
      <w:pPr>
        <w:pStyle w:val="BodyText"/>
      </w:pPr>
      <w:r w:rsidRPr="00444853">
        <w:rPr>
          <w:b/>
        </w:rPr>
        <w:t>dohlížející</w:t>
      </w:r>
      <w:r w:rsidR="001022A0" w:rsidRPr="00444853">
        <w:rPr>
          <w:b/>
        </w:rPr>
        <w:t xml:space="preserve"> osoba:</w:t>
      </w:r>
      <w:r w:rsidR="001022A0">
        <w:t xml:space="preserve"> </w:t>
      </w:r>
      <w:r w:rsidR="004E6E83">
        <w:t>RNDr. Ivan Procházka, CSc.</w:t>
      </w:r>
    </w:p>
    <w:p w14:paraId="433DC1EA" w14:textId="77777777" w:rsidR="001022A0" w:rsidRDefault="001022A0" w:rsidP="002969A6">
      <w:pPr>
        <w:pStyle w:val="BodyText"/>
      </w:pPr>
      <w:r w:rsidRPr="00444853">
        <w:rPr>
          <w:b/>
        </w:rPr>
        <w:t>vedoucí Fyzikálního praktika 4</w:t>
      </w:r>
      <w:r>
        <w:t xml:space="preserve"> (FPR4): Mgr. Marcel Fuciman, Ph.D.</w:t>
      </w:r>
    </w:p>
    <w:p w14:paraId="33451868" w14:textId="77777777" w:rsidR="003D590C" w:rsidRDefault="003D590C" w:rsidP="002969A6">
      <w:pPr>
        <w:pStyle w:val="BodyText"/>
      </w:pPr>
    </w:p>
    <w:p w14:paraId="7CC624EB" w14:textId="77777777" w:rsidR="003D590C" w:rsidRDefault="003D590C" w:rsidP="002969A6">
      <w:pPr>
        <w:pStyle w:val="BodyText"/>
      </w:pPr>
    </w:p>
    <w:p w14:paraId="58835517" w14:textId="77777777" w:rsidR="00AC5672" w:rsidRDefault="00AC5672">
      <w:pPr>
        <w:rPr>
          <w:rFonts w:ascii="Tahoma" w:hAnsi="Tahoma"/>
          <w:sz w:val="20"/>
        </w:rPr>
      </w:pPr>
      <w:r>
        <w:br w:type="page"/>
      </w:r>
    </w:p>
    <w:p w14:paraId="416427CD" w14:textId="77777777" w:rsidR="00AC5672" w:rsidRPr="0054361B" w:rsidRDefault="00AC5672" w:rsidP="00AC5672">
      <w:pPr>
        <w:jc w:val="both"/>
        <w:rPr>
          <w:rFonts w:ascii="Tahoma" w:hAnsi="Tahoma" w:cs="Tahoma"/>
          <w:b/>
          <w:sz w:val="22"/>
          <w:szCs w:val="22"/>
        </w:rPr>
      </w:pPr>
      <w:r w:rsidRPr="0054361B">
        <w:rPr>
          <w:rFonts w:ascii="Tahoma" w:hAnsi="Tahoma" w:cs="Tahoma"/>
          <w:b/>
          <w:sz w:val="22"/>
          <w:szCs w:val="22"/>
        </w:rPr>
        <w:lastRenderedPageBreak/>
        <w:t>Příloha č. 2:</w:t>
      </w:r>
    </w:p>
    <w:p w14:paraId="3A57B226" w14:textId="77777777" w:rsidR="00AC5672" w:rsidRDefault="00AC5672" w:rsidP="00AC5672">
      <w:pPr>
        <w:jc w:val="both"/>
        <w:rPr>
          <w:b/>
          <w:szCs w:val="24"/>
        </w:rPr>
      </w:pPr>
    </w:p>
    <w:p w14:paraId="515A2B01" w14:textId="77777777" w:rsidR="00AC5672" w:rsidRPr="00185AB3" w:rsidRDefault="00AC5672" w:rsidP="00AC5672">
      <w:pPr>
        <w:jc w:val="both"/>
        <w:rPr>
          <w:b/>
          <w:szCs w:val="24"/>
        </w:rPr>
      </w:pPr>
      <w:r w:rsidRPr="00185AB3">
        <w:rPr>
          <w:b/>
          <w:szCs w:val="24"/>
        </w:rPr>
        <w:t xml:space="preserve">Laboratorní deník: </w:t>
      </w:r>
      <w:r w:rsidRPr="00B3196A">
        <w:rPr>
          <w:b/>
          <w:i/>
          <w:szCs w:val="24"/>
        </w:rPr>
        <w:t>vzor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992"/>
        <w:gridCol w:w="1276"/>
        <w:gridCol w:w="1418"/>
        <w:gridCol w:w="2039"/>
        <w:gridCol w:w="1536"/>
      </w:tblGrid>
      <w:tr w:rsidR="00AC5672" w:rsidRPr="00D422CA" w14:paraId="79B293DB" w14:textId="77777777" w:rsidTr="00F3737D">
        <w:tc>
          <w:tcPr>
            <w:tcW w:w="1951" w:type="dxa"/>
          </w:tcPr>
          <w:p w14:paraId="0B309EFB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  <w:r w:rsidRPr="00D422CA">
              <w:rPr>
                <w:rFonts w:ascii="Times New Roman" w:hAnsi="Times New Roman" w:cs="Times New Roman"/>
              </w:rPr>
              <w:t>Jméno a příjmení</w:t>
            </w:r>
          </w:p>
        </w:tc>
        <w:tc>
          <w:tcPr>
            <w:tcW w:w="992" w:type="dxa"/>
          </w:tcPr>
          <w:p w14:paraId="634FBFF3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  <w:r w:rsidRPr="00D422CA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1276" w:type="dxa"/>
          </w:tcPr>
          <w:p w14:paraId="0583B309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  <w:r w:rsidRPr="00D422CA">
              <w:rPr>
                <w:rFonts w:ascii="Times New Roman" w:hAnsi="Times New Roman" w:cs="Times New Roman"/>
              </w:rPr>
              <w:t>Čas začátku práce</w:t>
            </w:r>
          </w:p>
        </w:tc>
        <w:tc>
          <w:tcPr>
            <w:tcW w:w="1418" w:type="dxa"/>
          </w:tcPr>
          <w:p w14:paraId="28780702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  <w:r w:rsidRPr="00D422CA">
              <w:rPr>
                <w:rFonts w:ascii="Times New Roman" w:hAnsi="Times New Roman" w:cs="Times New Roman"/>
              </w:rPr>
              <w:t>Čas ukončení práce</w:t>
            </w:r>
          </w:p>
        </w:tc>
        <w:tc>
          <w:tcPr>
            <w:tcW w:w="2039" w:type="dxa"/>
          </w:tcPr>
          <w:p w14:paraId="1FB1AE0C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  <w:r w:rsidRPr="00D422CA">
              <w:rPr>
                <w:rFonts w:ascii="Times New Roman" w:hAnsi="Times New Roman" w:cs="Times New Roman"/>
              </w:rPr>
              <w:t>maximální příkon ekvivalentu dávkového příkonu</w:t>
            </w:r>
          </w:p>
        </w:tc>
        <w:tc>
          <w:tcPr>
            <w:tcW w:w="1536" w:type="dxa"/>
          </w:tcPr>
          <w:p w14:paraId="7E6EBF6C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  <w:r w:rsidRPr="00D422CA">
              <w:rPr>
                <w:rFonts w:ascii="Times New Roman" w:hAnsi="Times New Roman" w:cs="Times New Roman"/>
              </w:rPr>
              <w:t>celková hodnota dávkového ekvivalentu</w:t>
            </w:r>
          </w:p>
        </w:tc>
      </w:tr>
      <w:tr w:rsidR="00AC5672" w:rsidRPr="00D422CA" w14:paraId="69805958" w14:textId="77777777" w:rsidTr="00F3737D">
        <w:tc>
          <w:tcPr>
            <w:tcW w:w="1951" w:type="dxa"/>
          </w:tcPr>
          <w:p w14:paraId="52DF420D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9F5D28D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69B3F4B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CD7F271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14:paraId="137CBCDC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3365F54D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5672" w:rsidRPr="00D422CA" w14:paraId="7C39291A" w14:textId="77777777" w:rsidTr="00F3737D">
        <w:tc>
          <w:tcPr>
            <w:tcW w:w="1951" w:type="dxa"/>
          </w:tcPr>
          <w:p w14:paraId="7BF08505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52BFAEA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345C4A4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695950D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14:paraId="63840CE1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5BEF0900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5672" w:rsidRPr="00D422CA" w14:paraId="796DDB69" w14:textId="77777777" w:rsidTr="00F3737D">
        <w:tc>
          <w:tcPr>
            <w:tcW w:w="1951" w:type="dxa"/>
          </w:tcPr>
          <w:p w14:paraId="37EABE0F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38A29C7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6719973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F18A8AA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14:paraId="200B846F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74E467C5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5672" w:rsidRPr="00D422CA" w14:paraId="49246296" w14:textId="77777777" w:rsidTr="00F3737D">
        <w:tc>
          <w:tcPr>
            <w:tcW w:w="1951" w:type="dxa"/>
          </w:tcPr>
          <w:p w14:paraId="06874C40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F84E588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866414F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5E468AB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14:paraId="26900A11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7EDEEC83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5672" w:rsidRPr="00D422CA" w14:paraId="3A5D7F4B" w14:textId="77777777" w:rsidTr="00F3737D">
        <w:tc>
          <w:tcPr>
            <w:tcW w:w="1951" w:type="dxa"/>
          </w:tcPr>
          <w:p w14:paraId="13E6FE38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FB36923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0D51F6F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B23B63F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14:paraId="34136F52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68A26DDC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5672" w:rsidRPr="00D422CA" w14:paraId="6AD33154" w14:textId="77777777" w:rsidTr="00F3737D">
        <w:tc>
          <w:tcPr>
            <w:tcW w:w="1951" w:type="dxa"/>
          </w:tcPr>
          <w:p w14:paraId="2FE92914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ED9AD06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FCF80F8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6937000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14:paraId="113C9BE6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5D358F9C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5672" w:rsidRPr="00D422CA" w14:paraId="41540C36" w14:textId="77777777" w:rsidTr="00F3737D">
        <w:tc>
          <w:tcPr>
            <w:tcW w:w="1951" w:type="dxa"/>
          </w:tcPr>
          <w:p w14:paraId="431865AB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A01183B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70B515F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83D7D5B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14:paraId="79FEEFB6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443F0949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0655386" w14:textId="77777777" w:rsidR="00AC5672" w:rsidRPr="00D422CA" w:rsidRDefault="00AC5672" w:rsidP="00AC5672">
      <w:pPr>
        <w:jc w:val="both"/>
      </w:pPr>
    </w:p>
    <w:p w14:paraId="5A4228B3" w14:textId="77777777" w:rsidR="00AC5672" w:rsidRPr="00D422CA" w:rsidRDefault="00AC5672" w:rsidP="00AC5672">
      <w:pPr>
        <w:jc w:val="both"/>
      </w:pPr>
    </w:p>
    <w:p w14:paraId="37203FE2" w14:textId="77777777" w:rsidR="00AC5672" w:rsidRPr="00185AB3" w:rsidRDefault="00AC5672" w:rsidP="00AC5672">
      <w:pPr>
        <w:jc w:val="both"/>
        <w:rPr>
          <w:b/>
          <w:szCs w:val="24"/>
        </w:rPr>
      </w:pPr>
      <w:r w:rsidRPr="00185AB3">
        <w:rPr>
          <w:b/>
          <w:szCs w:val="24"/>
        </w:rPr>
        <w:t xml:space="preserve">Záznamník výdeje a příjmu zdrojů ionizovaného záření: </w:t>
      </w:r>
      <w:r w:rsidRPr="00B3196A">
        <w:rPr>
          <w:b/>
          <w:i/>
          <w:szCs w:val="24"/>
        </w:rPr>
        <w:t>vzor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7"/>
        <w:gridCol w:w="1597"/>
        <w:gridCol w:w="1546"/>
        <w:gridCol w:w="1547"/>
        <w:gridCol w:w="1373"/>
        <w:gridCol w:w="1636"/>
      </w:tblGrid>
      <w:tr w:rsidR="00AC5672" w:rsidRPr="00D422CA" w14:paraId="58780B8E" w14:textId="77777777" w:rsidTr="00F3737D">
        <w:tc>
          <w:tcPr>
            <w:tcW w:w="1588" w:type="dxa"/>
          </w:tcPr>
          <w:p w14:paraId="6B3F874F" w14:textId="77777777" w:rsidR="00AC5672" w:rsidRPr="00D422CA" w:rsidRDefault="00AC5672" w:rsidP="00F3737D">
            <w:pPr>
              <w:jc w:val="center"/>
              <w:rPr>
                <w:rFonts w:ascii="Times New Roman" w:hAnsi="Times New Roman" w:cs="Times New Roman"/>
              </w:rPr>
            </w:pPr>
            <w:r w:rsidRPr="00D422CA">
              <w:rPr>
                <w:rFonts w:ascii="Times New Roman" w:hAnsi="Times New Roman" w:cs="Times New Roman"/>
              </w:rPr>
              <w:t>Jméno a příjmení výdejce</w:t>
            </w:r>
          </w:p>
        </w:tc>
        <w:tc>
          <w:tcPr>
            <w:tcW w:w="1598" w:type="dxa"/>
          </w:tcPr>
          <w:p w14:paraId="7F36C31A" w14:textId="77777777" w:rsidR="00AC5672" w:rsidRPr="00D422CA" w:rsidRDefault="00AC5672" w:rsidP="00F3737D">
            <w:pPr>
              <w:jc w:val="center"/>
              <w:rPr>
                <w:rFonts w:ascii="Times New Roman" w:hAnsi="Times New Roman" w:cs="Times New Roman"/>
              </w:rPr>
            </w:pPr>
            <w:r w:rsidRPr="00D422CA">
              <w:rPr>
                <w:rFonts w:ascii="Times New Roman" w:hAnsi="Times New Roman" w:cs="Times New Roman"/>
              </w:rPr>
              <w:t>Jméno a příjmení příjemce</w:t>
            </w:r>
          </w:p>
        </w:tc>
        <w:tc>
          <w:tcPr>
            <w:tcW w:w="1546" w:type="dxa"/>
          </w:tcPr>
          <w:p w14:paraId="72E7C1BD" w14:textId="77777777" w:rsidR="00AC5672" w:rsidRPr="00D422CA" w:rsidRDefault="00AC5672" w:rsidP="00F3737D">
            <w:pPr>
              <w:jc w:val="center"/>
              <w:rPr>
                <w:rFonts w:ascii="Times New Roman" w:hAnsi="Times New Roman" w:cs="Times New Roman"/>
              </w:rPr>
            </w:pPr>
            <w:r w:rsidRPr="00D422CA">
              <w:rPr>
                <w:rFonts w:ascii="Times New Roman" w:hAnsi="Times New Roman" w:cs="Times New Roman"/>
              </w:rPr>
              <w:t>Datum a čas vydání</w:t>
            </w:r>
          </w:p>
        </w:tc>
        <w:tc>
          <w:tcPr>
            <w:tcW w:w="1547" w:type="dxa"/>
          </w:tcPr>
          <w:p w14:paraId="40007542" w14:textId="77777777" w:rsidR="00AC5672" w:rsidRPr="00D422CA" w:rsidRDefault="00AC5672" w:rsidP="00F3737D">
            <w:pPr>
              <w:jc w:val="center"/>
              <w:rPr>
                <w:rFonts w:ascii="Times New Roman" w:hAnsi="Times New Roman" w:cs="Times New Roman"/>
              </w:rPr>
            </w:pPr>
            <w:r w:rsidRPr="00D422CA">
              <w:rPr>
                <w:rFonts w:ascii="Times New Roman" w:hAnsi="Times New Roman" w:cs="Times New Roman"/>
              </w:rPr>
              <w:t>Datum a čas příjmu</w:t>
            </w:r>
          </w:p>
        </w:tc>
        <w:tc>
          <w:tcPr>
            <w:tcW w:w="1373" w:type="dxa"/>
          </w:tcPr>
          <w:p w14:paraId="6C9F39B8" w14:textId="77777777" w:rsidR="00AC5672" w:rsidRPr="00D422CA" w:rsidRDefault="00AC5672" w:rsidP="00F3737D">
            <w:pPr>
              <w:jc w:val="center"/>
              <w:rPr>
                <w:rFonts w:ascii="Times New Roman" w:hAnsi="Times New Roman" w:cs="Times New Roman"/>
              </w:rPr>
            </w:pPr>
            <w:r w:rsidRPr="00D422CA">
              <w:rPr>
                <w:rFonts w:ascii="Times New Roman" w:hAnsi="Times New Roman" w:cs="Times New Roman"/>
              </w:rPr>
              <w:t>Identifikace zdroje</w:t>
            </w:r>
          </w:p>
        </w:tc>
        <w:tc>
          <w:tcPr>
            <w:tcW w:w="1636" w:type="dxa"/>
          </w:tcPr>
          <w:p w14:paraId="33763265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  <w:r w:rsidRPr="00D422CA">
              <w:rPr>
                <w:rFonts w:ascii="Times New Roman" w:hAnsi="Times New Roman" w:cs="Times New Roman"/>
              </w:rPr>
              <w:t>Poznámky</w:t>
            </w:r>
          </w:p>
        </w:tc>
      </w:tr>
      <w:tr w:rsidR="00AC5672" w:rsidRPr="00D422CA" w14:paraId="1BEA8C23" w14:textId="77777777" w:rsidTr="00F3737D">
        <w:tc>
          <w:tcPr>
            <w:tcW w:w="1588" w:type="dxa"/>
          </w:tcPr>
          <w:p w14:paraId="10602FA3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55104D04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6D677342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34BD9EE4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14:paraId="69856AAA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14:paraId="3E59F3CB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5672" w:rsidRPr="00D422CA" w14:paraId="02785C11" w14:textId="77777777" w:rsidTr="00F3737D">
        <w:tc>
          <w:tcPr>
            <w:tcW w:w="1588" w:type="dxa"/>
          </w:tcPr>
          <w:p w14:paraId="100EE8F1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270B314E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736F494F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0F5C62F3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14:paraId="664CB282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14:paraId="276901D7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5672" w:rsidRPr="00D422CA" w14:paraId="028202EC" w14:textId="77777777" w:rsidTr="00F3737D">
        <w:tc>
          <w:tcPr>
            <w:tcW w:w="1588" w:type="dxa"/>
          </w:tcPr>
          <w:p w14:paraId="5E70AC2D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238A1670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038B9A3D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1DA8B795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14:paraId="6C97830D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14:paraId="0B8B8535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5672" w:rsidRPr="00D422CA" w14:paraId="64240746" w14:textId="77777777" w:rsidTr="00F3737D">
        <w:tc>
          <w:tcPr>
            <w:tcW w:w="1588" w:type="dxa"/>
          </w:tcPr>
          <w:p w14:paraId="50B6C1D8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0E375876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7C495AF0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2532B29C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14:paraId="24FAC33F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14:paraId="432100AF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5672" w:rsidRPr="00D422CA" w14:paraId="61F80D8F" w14:textId="77777777" w:rsidTr="00F3737D">
        <w:tc>
          <w:tcPr>
            <w:tcW w:w="1588" w:type="dxa"/>
          </w:tcPr>
          <w:p w14:paraId="5537F021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5E040AD0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5C1FABD2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460F8476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14:paraId="5C596F4B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14:paraId="6E0F7493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5672" w:rsidRPr="00D422CA" w14:paraId="7BDC3869" w14:textId="77777777" w:rsidTr="00F3737D">
        <w:tc>
          <w:tcPr>
            <w:tcW w:w="1588" w:type="dxa"/>
          </w:tcPr>
          <w:p w14:paraId="042CFEFE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4D3F1A28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08DB601A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63028AAD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14:paraId="738F08C1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14:paraId="514FC242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5672" w:rsidRPr="00D422CA" w14:paraId="43042DC0" w14:textId="77777777" w:rsidTr="00F3737D">
        <w:tc>
          <w:tcPr>
            <w:tcW w:w="1588" w:type="dxa"/>
          </w:tcPr>
          <w:p w14:paraId="4A6D1D90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5713FC3F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34C0DC0C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65C6860F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14:paraId="0C11D527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14:paraId="232AFBA2" w14:textId="77777777" w:rsidR="00AC5672" w:rsidRPr="00D422CA" w:rsidRDefault="00AC5672" w:rsidP="00F373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25BE58F" w14:textId="77777777" w:rsidR="00AC5672" w:rsidRPr="00D422CA" w:rsidRDefault="00AC5672" w:rsidP="00AC5672">
      <w:pPr>
        <w:jc w:val="both"/>
      </w:pPr>
    </w:p>
    <w:p w14:paraId="6A826B60" w14:textId="77777777" w:rsidR="00AC5672" w:rsidRDefault="00AC5672" w:rsidP="00AC5672"/>
    <w:p w14:paraId="285E2635" w14:textId="77777777" w:rsidR="00AC5672" w:rsidRPr="00471580" w:rsidRDefault="00AC5672" w:rsidP="00AC5672"/>
    <w:p w14:paraId="3EEC7B0C" w14:textId="77777777" w:rsidR="00554567" w:rsidRDefault="00554567">
      <w:pPr>
        <w:rPr>
          <w:rFonts w:ascii="Tahoma" w:hAnsi="Tahoma"/>
          <w:sz w:val="20"/>
        </w:rPr>
      </w:pPr>
      <w:r>
        <w:br w:type="page"/>
      </w:r>
    </w:p>
    <w:p w14:paraId="11395341" w14:textId="77777777" w:rsidR="00554567" w:rsidRDefault="008F677E" w:rsidP="00554567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lastRenderedPageBreak/>
        <w:t xml:space="preserve">Příloha č. 3. </w:t>
      </w:r>
      <w:r w:rsidR="00554567">
        <w:rPr>
          <w:rFonts w:ascii="Tahoma" w:hAnsi="Tahoma"/>
          <w:b/>
          <w:sz w:val="20"/>
        </w:rPr>
        <w:t>Vybavení pracoviště</w:t>
      </w:r>
      <w:r w:rsidR="00923B2A">
        <w:rPr>
          <w:rFonts w:ascii="Tahoma" w:hAnsi="Tahoma"/>
          <w:b/>
          <w:sz w:val="20"/>
        </w:rPr>
        <w:t>, specifikace přístrojů</w:t>
      </w:r>
    </w:p>
    <w:p w14:paraId="5F3B9A8F" w14:textId="77777777" w:rsidR="00923B2A" w:rsidRDefault="00923B2A" w:rsidP="00554567">
      <w:pPr>
        <w:rPr>
          <w:rFonts w:ascii="Tahoma" w:hAnsi="Tahoma"/>
          <w:sz w:val="20"/>
        </w:rPr>
      </w:pPr>
    </w:p>
    <w:p w14:paraId="0CA557C3" w14:textId="77777777" w:rsidR="00923B2A" w:rsidRDefault="00923B2A" w:rsidP="00554567">
      <w:pPr>
        <w:rPr>
          <w:rFonts w:ascii="Tahoma" w:hAnsi="Tahoma"/>
          <w:sz w:val="20"/>
        </w:rPr>
      </w:pPr>
      <w:r w:rsidRPr="00333F4F">
        <w:rPr>
          <w:rFonts w:ascii="Tahoma" w:hAnsi="Tahoma"/>
          <w:b/>
          <w:sz w:val="20"/>
        </w:rPr>
        <w:t>měřič dávkového příkonu</w:t>
      </w:r>
      <w:r>
        <w:rPr>
          <w:rFonts w:ascii="Tahoma" w:hAnsi="Tahoma"/>
          <w:sz w:val="20"/>
        </w:rPr>
        <w:t>:</w:t>
      </w:r>
    </w:p>
    <w:p w14:paraId="3E249853" w14:textId="77777777" w:rsidR="00923B2A" w:rsidRDefault="00923B2A" w:rsidP="00554567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Přenosné měřidlo dávkového příkonu Radiagem 2000</w:t>
      </w:r>
    </w:p>
    <w:p w14:paraId="1CF482BE" w14:textId="77777777" w:rsidR="00923B2A" w:rsidRDefault="00923B2A" w:rsidP="00554567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Typ sondy: energeticky kompenzovaná Geiger-M</w:t>
      </w:r>
      <w:r w:rsidRPr="00923B2A">
        <w:rPr>
          <w:rFonts w:ascii="Tahoma" w:hAnsi="Tahoma"/>
          <w:sz w:val="20"/>
        </w:rPr>
        <w:t>ü</w:t>
      </w:r>
      <w:r>
        <w:rPr>
          <w:rFonts w:ascii="Tahoma" w:hAnsi="Tahoma"/>
          <w:sz w:val="20"/>
        </w:rPr>
        <w:t>llerova trubice</w:t>
      </w:r>
    </w:p>
    <w:p w14:paraId="6B487DA6" w14:textId="77777777" w:rsidR="00923B2A" w:rsidRDefault="00923B2A" w:rsidP="00554567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Měřící rozsahy: od 0,1 </w:t>
      </w:r>
      <w:r>
        <w:rPr>
          <w:rFonts w:ascii="Tahoma" w:hAnsi="Tahoma"/>
          <w:sz w:val="20"/>
          <w:lang w:val="el-GR"/>
        </w:rPr>
        <w:t>μ</w:t>
      </w:r>
      <w:r>
        <w:rPr>
          <w:rFonts w:ascii="Tahoma" w:hAnsi="Tahoma"/>
          <w:sz w:val="20"/>
        </w:rPr>
        <w:t>Sv/h do 100 mSv/h</w:t>
      </w:r>
    </w:p>
    <w:p w14:paraId="57094636" w14:textId="77777777" w:rsidR="00923B2A" w:rsidRDefault="00923B2A" w:rsidP="00554567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Citlivost: 0,83 c/s na </w:t>
      </w:r>
      <w:r>
        <w:rPr>
          <w:rFonts w:ascii="Tahoma" w:hAnsi="Tahoma"/>
          <w:sz w:val="20"/>
          <w:lang w:val="el-GR"/>
        </w:rPr>
        <w:t>μ</w:t>
      </w:r>
      <w:r>
        <w:rPr>
          <w:rFonts w:ascii="Tahoma" w:hAnsi="Tahoma"/>
          <w:sz w:val="20"/>
        </w:rPr>
        <w:t>Sv/h</w:t>
      </w:r>
    </w:p>
    <w:p w14:paraId="19D757AB" w14:textId="77777777" w:rsidR="00923B2A" w:rsidRDefault="00923B2A" w:rsidP="00554567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Displej: 0,01 do 99,9</w:t>
      </w:r>
      <w:r w:rsidRPr="00923B2A">
        <w:rPr>
          <w:rFonts w:ascii="Tahoma" w:hAnsi="Tahoma"/>
          <w:sz w:val="20"/>
          <w:lang w:val="en-US"/>
        </w:rPr>
        <w:t xml:space="preserve"> </w:t>
      </w:r>
      <w:r>
        <w:rPr>
          <w:rFonts w:ascii="Tahoma" w:hAnsi="Tahoma"/>
          <w:sz w:val="20"/>
          <w:lang w:val="el-GR"/>
        </w:rPr>
        <w:t>μ</w:t>
      </w:r>
      <w:r>
        <w:rPr>
          <w:rFonts w:ascii="Tahoma" w:hAnsi="Tahoma"/>
          <w:sz w:val="20"/>
        </w:rPr>
        <w:t xml:space="preserve">Sv/h, 100 do 999 </w:t>
      </w:r>
      <w:r>
        <w:rPr>
          <w:rFonts w:ascii="Tahoma" w:hAnsi="Tahoma"/>
          <w:sz w:val="20"/>
          <w:lang w:val="el-GR"/>
        </w:rPr>
        <w:t>μ</w:t>
      </w:r>
      <w:r>
        <w:rPr>
          <w:rFonts w:ascii="Tahoma" w:hAnsi="Tahoma"/>
          <w:sz w:val="20"/>
        </w:rPr>
        <w:t>Sv/h, 1,0 do 99,9 mSv/h</w:t>
      </w:r>
    </w:p>
    <w:p w14:paraId="754AEA9F" w14:textId="77777777" w:rsidR="001D05D9" w:rsidRDefault="001D05D9" w:rsidP="001D05D9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Přesnost: </w:t>
      </w:r>
      <w:r>
        <w:rPr>
          <w:rFonts w:ascii="Tahoma" w:hAnsi="Tahoma" w:cs="Tahoma"/>
          <w:sz w:val="20"/>
        </w:rPr>
        <w:t>±</w:t>
      </w:r>
      <w:r>
        <w:rPr>
          <w:rFonts w:ascii="Tahoma" w:hAnsi="Tahoma"/>
          <w:sz w:val="20"/>
        </w:rPr>
        <w:t>15</w:t>
      </w:r>
      <w:r w:rsidRPr="001D05D9">
        <w:rPr>
          <w:rFonts w:ascii="Tahoma" w:hAnsi="Tahoma"/>
          <w:sz w:val="20"/>
        </w:rPr>
        <w:t xml:space="preserve">% hodnoty na </w:t>
      </w:r>
      <w:r>
        <w:rPr>
          <w:rFonts w:ascii="Tahoma" w:hAnsi="Tahoma"/>
          <w:sz w:val="20"/>
        </w:rPr>
        <w:t>displeji</w:t>
      </w:r>
    </w:p>
    <w:p w14:paraId="5617DC1B" w14:textId="77777777" w:rsidR="001D05D9" w:rsidRDefault="001D05D9" w:rsidP="001D05D9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Energetický rozsah: 40 keV až 1,25 MeV</w:t>
      </w:r>
    </w:p>
    <w:p w14:paraId="6C63EBDF" w14:textId="77777777" w:rsidR="00333F4F" w:rsidRPr="001D05D9" w:rsidRDefault="00333F4F" w:rsidP="001D05D9">
      <w:pPr>
        <w:rPr>
          <w:rFonts w:ascii="Tahoma" w:hAnsi="Tahoma"/>
          <w:sz w:val="20"/>
        </w:rPr>
      </w:pPr>
    </w:p>
    <w:p w14:paraId="505CB1B6" w14:textId="77777777" w:rsidR="00923B2A" w:rsidRPr="00EE0852" w:rsidRDefault="00923B2A" w:rsidP="00554567">
      <w:pPr>
        <w:rPr>
          <w:rFonts w:ascii="Tahoma" w:hAnsi="Tahoma"/>
          <w:b/>
          <w:sz w:val="20"/>
        </w:rPr>
      </w:pPr>
      <w:r w:rsidRPr="00EE0852">
        <w:rPr>
          <w:rFonts w:ascii="Tahoma" w:hAnsi="Tahoma"/>
          <w:b/>
          <w:sz w:val="20"/>
        </w:rPr>
        <w:t>monitor plošné kontaminace</w:t>
      </w:r>
      <w:r w:rsidR="00333F4F" w:rsidRPr="00EE0852">
        <w:rPr>
          <w:rFonts w:ascii="Tahoma" w:hAnsi="Tahoma"/>
          <w:b/>
          <w:sz w:val="20"/>
        </w:rPr>
        <w:t>:</w:t>
      </w:r>
    </w:p>
    <w:p w14:paraId="0F1A7BF2" w14:textId="77777777" w:rsidR="00333F4F" w:rsidRDefault="00333F4F" w:rsidP="00554567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Digitální monitor plošné kontaminace LB 124 Scint</w:t>
      </w:r>
    </w:p>
    <w:p w14:paraId="0611AAD0" w14:textId="77777777" w:rsidR="00333F4F" w:rsidRDefault="00333F4F" w:rsidP="00554567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Typ sondy: ZnS:Ag scintilační detektor</w:t>
      </w:r>
    </w:p>
    <w:p w14:paraId="6ED2B45E" w14:textId="77777777" w:rsidR="00333F4F" w:rsidRDefault="00333F4F" w:rsidP="00554567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Citlivá plocha: 118 x 145 mm2</w:t>
      </w:r>
    </w:p>
    <w:p w14:paraId="245E6CF1" w14:textId="77777777" w:rsidR="00333F4F" w:rsidRDefault="00333F4F" w:rsidP="00554567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Měřící rozsah: </w:t>
      </w:r>
      <w:r>
        <w:rPr>
          <w:rFonts w:ascii="Tahoma" w:hAnsi="Tahoma"/>
          <w:sz w:val="20"/>
        </w:rPr>
        <w:tab/>
        <w:t>Alfa kanál: 0 – 5000 imp/s</w:t>
      </w:r>
    </w:p>
    <w:p w14:paraId="55861784" w14:textId="77777777" w:rsidR="00333F4F" w:rsidRDefault="00333F4F" w:rsidP="00554567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Beta kanál: 0 – 50 000 imp/s</w:t>
      </w:r>
    </w:p>
    <w:p w14:paraId="1441051D" w14:textId="77777777" w:rsidR="00333F4F" w:rsidRDefault="00333F4F" w:rsidP="00554567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Přesnost: </w:t>
      </w:r>
      <w:r>
        <w:rPr>
          <w:rFonts w:ascii="Tahoma" w:hAnsi="Tahoma" w:cs="Tahoma"/>
          <w:sz w:val="20"/>
        </w:rPr>
        <w:t>±</w:t>
      </w:r>
      <w:r>
        <w:rPr>
          <w:rFonts w:ascii="Tahoma" w:hAnsi="Tahoma"/>
          <w:sz w:val="20"/>
        </w:rPr>
        <w:t>20</w:t>
      </w:r>
      <w:r w:rsidRPr="001D05D9">
        <w:rPr>
          <w:rFonts w:ascii="Tahoma" w:hAnsi="Tahoma"/>
          <w:sz w:val="20"/>
        </w:rPr>
        <w:t>%</w:t>
      </w:r>
      <w:r>
        <w:rPr>
          <w:rFonts w:ascii="Tahoma" w:hAnsi="Tahoma"/>
          <w:sz w:val="20"/>
        </w:rPr>
        <w:t xml:space="preserve"> (oba kanály)</w:t>
      </w:r>
    </w:p>
    <w:p w14:paraId="1D6DDB11" w14:textId="77777777" w:rsidR="00923B2A" w:rsidRDefault="00923B2A" w:rsidP="00554567">
      <w:pPr>
        <w:rPr>
          <w:rFonts w:ascii="Tahoma" w:hAnsi="Tahoma"/>
          <w:sz w:val="20"/>
        </w:rPr>
      </w:pPr>
    </w:p>
    <w:p w14:paraId="1A79D120" w14:textId="77777777" w:rsidR="00EE0852" w:rsidRPr="00923B2A" w:rsidRDefault="00EE0852" w:rsidP="00554567">
      <w:pPr>
        <w:rPr>
          <w:rFonts w:ascii="Tahoma" w:hAnsi="Tahoma"/>
          <w:sz w:val="20"/>
        </w:rPr>
      </w:pPr>
      <w:r w:rsidRPr="005C55DA">
        <w:rPr>
          <w:rFonts w:ascii="Tahoma" w:hAnsi="Tahoma"/>
          <w:b/>
          <w:sz w:val="20"/>
        </w:rPr>
        <w:t>Další vybavení</w:t>
      </w:r>
      <w:r w:rsidR="005C55DA">
        <w:rPr>
          <w:rFonts w:ascii="Tahoma" w:hAnsi="Tahoma"/>
          <w:sz w:val="20"/>
        </w:rPr>
        <w:t>:</w:t>
      </w:r>
    </w:p>
    <w:p w14:paraId="4E588A12" w14:textId="77777777" w:rsidR="005C55DA" w:rsidRDefault="005C55DA" w:rsidP="00554567">
      <w:pPr>
        <w:ind w:left="36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digestoř</w:t>
      </w:r>
      <w:r w:rsidR="00EE0852">
        <w:rPr>
          <w:rFonts w:ascii="Tahoma" w:hAnsi="Tahoma"/>
          <w:sz w:val="20"/>
        </w:rPr>
        <w:t xml:space="preserve"> </w:t>
      </w:r>
    </w:p>
    <w:p w14:paraId="35B5BF63" w14:textId="77777777" w:rsidR="00554567" w:rsidRDefault="00EE0852" w:rsidP="00554567">
      <w:pPr>
        <w:ind w:left="36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fotografická miska</w:t>
      </w:r>
    </w:p>
    <w:p w14:paraId="187C138E" w14:textId="77777777" w:rsidR="005C55DA" w:rsidRDefault="005C55DA" w:rsidP="00554567">
      <w:pPr>
        <w:ind w:left="36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scintilační detektor NaI:Tl + multikanálový analyzátor Osprey, fy Canberra</w:t>
      </w:r>
    </w:p>
    <w:p w14:paraId="6B06F936" w14:textId="77777777" w:rsidR="00554567" w:rsidRDefault="00554567" w:rsidP="00554567">
      <w:pPr>
        <w:ind w:left="36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počítač</w:t>
      </w:r>
    </w:p>
    <w:p w14:paraId="05938987" w14:textId="77777777" w:rsidR="004F7571" w:rsidRDefault="004F7571" w:rsidP="00554567">
      <w:pPr>
        <w:ind w:left="36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trezor na skladování ZIZ</w:t>
      </w:r>
    </w:p>
    <w:p w14:paraId="080FABBB" w14:textId="77777777" w:rsidR="005C55DA" w:rsidRDefault="00554567" w:rsidP="005C55DA">
      <w:pPr>
        <w:rPr>
          <w:rFonts w:ascii="Tahoma" w:hAnsi="Tahoma"/>
          <w:sz w:val="20"/>
        </w:rPr>
      </w:pPr>
      <w:r w:rsidRPr="005C55DA">
        <w:rPr>
          <w:rFonts w:ascii="Tahoma" w:hAnsi="Tahoma"/>
          <w:b/>
          <w:sz w:val="20"/>
        </w:rPr>
        <w:t>ochranné prostředky</w:t>
      </w:r>
      <w:r>
        <w:rPr>
          <w:rFonts w:ascii="Tahoma" w:hAnsi="Tahoma"/>
          <w:sz w:val="20"/>
        </w:rPr>
        <w:t>:</w:t>
      </w:r>
    </w:p>
    <w:p w14:paraId="5C3BD470" w14:textId="77777777" w:rsidR="005C55DA" w:rsidRDefault="005C55DA" w:rsidP="005C55DA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plášť</w:t>
      </w:r>
    </w:p>
    <w:p w14:paraId="7E51ACAB" w14:textId="77777777" w:rsidR="005C55DA" w:rsidRDefault="005C55DA" w:rsidP="005C55DA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brýle</w:t>
      </w:r>
    </w:p>
    <w:p w14:paraId="1E5A101D" w14:textId="77777777" w:rsidR="00554567" w:rsidRDefault="00554567" w:rsidP="005C55DA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latexové rukavice</w:t>
      </w:r>
    </w:p>
    <w:p w14:paraId="0028E2E9" w14:textId="77777777" w:rsidR="003D590C" w:rsidRDefault="003D590C" w:rsidP="002969A6">
      <w:pPr>
        <w:pStyle w:val="BodyText"/>
      </w:pPr>
    </w:p>
    <w:p w14:paraId="3B95A4DD" w14:textId="77777777" w:rsidR="006C6043" w:rsidRDefault="006C6043" w:rsidP="002969A6">
      <w:pPr>
        <w:pStyle w:val="BodyText"/>
      </w:pPr>
    </w:p>
    <w:p w14:paraId="76E2902B" w14:textId="77777777" w:rsidR="006C6043" w:rsidRDefault="006C6043" w:rsidP="002969A6">
      <w:pPr>
        <w:pStyle w:val="BodyText"/>
      </w:pPr>
    </w:p>
    <w:p w14:paraId="6CC1C0B2" w14:textId="77777777" w:rsidR="006C6043" w:rsidRDefault="006C6043">
      <w:pPr>
        <w:rPr>
          <w:rFonts w:ascii="Tahoma" w:hAnsi="Tahoma"/>
          <w:sz w:val="20"/>
        </w:rPr>
      </w:pPr>
      <w:r>
        <w:br w:type="page"/>
      </w:r>
    </w:p>
    <w:p w14:paraId="600A6F43" w14:textId="77777777" w:rsidR="006C6043" w:rsidRPr="00200826" w:rsidRDefault="006C6043" w:rsidP="002969A6">
      <w:pPr>
        <w:pStyle w:val="BodyText"/>
        <w:rPr>
          <w:b/>
        </w:rPr>
      </w:pPr>
      <w:r w:rsidRPr="00200826">
        <w:rPr>
          <w:b/>
        </w:rPr>
        <w:lastRenderedPageBreak/>
        <w:t>Příloha č. 4. Seznam zdrojů ionizujícího záření</w:t>
      </w:r>
    </w:p>
    <w:p w14:paraId="0B5B4E43" w14:textId="77777777" w:rsidR="006C6043" w:rsidRDefault="006C6043" w:rsidP="002969A6">
      <w:pPr>
        <w:pStyle w:val="BodyText"/>
      </w:pPr>
    </w:p>
    <w:p w14:paraId="48D6098D" w14:textId="77777777" w:rsidR="006C6043" w:rsidRPr="00200826" w:rsidRDefault="006C6043" w:rsidP="002969A6">
      <w:pPr>
        <w:pStyle w:val="BodyText"/>
        <w:rPr>
          <w:b/>
        </w:rPr>
      </w:pPr>
      <w:r w:rsidRPr="00200826">
        <w:rPr>
          <w:b/>
        </w:rPr>
        <w:t>Jednoduché zdroje:</w:t>
      </w:r>
    </w:p>
    <w:p w14:paraId="56393C50" w14:textId="77777777" w:rsidR="006C6043" w:rsidRPr="006C6043" w:rsidRDefault="006C6043" w:rsidP="002969A6">
      <w:pPr>
        <w:pStyle w:val="BodyText"/>
        <w:rPr>
          <w:rFonts w:cs="Tahoma"/>
        </w:rPr>
      </w:pPr>
      <w:r w:rsidRPr="00200826">
        <w:rPr>
          <w:rFonts w:cs="Tahoma"/>
        </w:rPr>
        <w:t xml:space="preserve">Radionuklidový generátor </w:t>
      </w:r>
      <w:r w:rsidRPr="00200826">
        <w:rPr>
          <w:rFonts w:cs="Tahoma"/>
          <w:vertAlign w:val="superscript"/>
        </w:rPr>
        <w:t>137</w:t>
      </w:r>
      <w:r w:rsidRPr="00200826">
        <w:rPr>
          <w:rFonts w:cs="Tahoma"/>
        </w:rPr>
        <w:t>Cs/</w:t>
      </w:r>
      <w:r w:rsidRPr="00200826">
        <w:rPr>
          <w:rFonts w:cs="Tahoma"/>
          <w:vertAlign w:val="superscript"/>
        </w:rPr>
        <w:t>137</w:t>
      </w:r>
      <w:r w:rsidRPr="00200826">
        <w:rPr>
          <w:rFonts w:cs="Tahoma"/>
        </w:rPr>
        <w:t>Ba,</w:t>
      </w:r>
      <w:r w:rsidRPr="006C6043">
        <w:rPr>
          <w:rFonts w:cs="Tahoma"/>
        </w:rPr>
        <w:t xml:space="preserve"> otevřený radionuklidový gama zářič o maximální aktivitě 370 kBq</w:t>
      </w:r>
    </w:p>
    <w:p w14:paraId="6CCBBDF3" w14:textId="77777777" w:rsidR="006C6043" w:rsidRPr="006C6043" w:rsidRDefault="006C6043" w:rsidP="002969A6">
      <w:pPr>
        <w:pStyle w:val="BodyText"/>
        <w:rPr>
          <w:rFonts w:cs="Tahoma"/>
        </w:rPr>
      </w:pPr>
    </w:p>
    <w:p w14:paraId="5F42FAE7" w14:textId="77777777" w:rsidR="006C6043" w:rsidRPr="006C6043" w:rsidRDefault="006C6043" w:rsidP="002969A6">
      <w:pPr>
        <w:pStyle w:val="BodyText"/>
        <w:rPr>
          <w:rFonts w:cs="Tahoma"/>
        </w:rPr>
      </w:pPr>
      <w:r w:rsidRPr="00200826">
        <w:rPr>
          <w:rFonts w:cs="Tahoma"/>
        </w:rPr>
        <w:t>LABKIT-SR-Cs137,</w:t>
      </w:r>
      <w:r w:rsidRPr="006C6043">
        <w:rPr>
          <w:rFonts w:cs="Tahoma"/>
          <w:b/>
        </w:rPr>
        <w:t xml:space="preserve"> </w:t>
      </w:r>
      <w:r w:rsidRPr="006C6043">
        <w:rPr>
          <w:rFonts w:cs="Tahoma"/>
        </w:rPr>
        <w:t xml:space="preserve">uzavřený radioaktivní zářič </w:t>
      </w:r>
      <w:r w:rsidRPr="006C6043">
        <w:rPr>
          <w:rFonts w:cs="Tahoma"/>
          <w:vertAlign w:val="superscript"/>
        </w:rPr>
        <w:t>137</w:t>
      </w:r>
      <w:r w:rsidRPr="006C6043">
        <w:rPr>
          <w:rFonts w:cs="Tahoma"/>
        </w:rPr>
        <w:t>Cs s aktivitou 14,8 MBq ve formě pevného kovu</w:t>
      </w:r>
    </w:p>
    <w:p w14:paraId="27A051DA" w14:textId="77777777" w:rsidR="006C6043" w:rsidRDefault="006C6043" w:rsidP="002969A6">
      <w:pPr>
        <w:pStyle w:val="BodyText"/>
      </w:pPr>
    </w:p>
    <w:p w14:paraId="4C70DB2E" w14:textId="77777777" w:rsidR="004651DA" w:rsidRDefault="004651DA" w:rsidP="002969A6">
      <w:pPr>
        <w:pStyle w:val="BodyText"/>
      </w:pPr>
      <w:r w:rsidRPr="00DD2792">
        <w:rPr>
          <w:b/>
        </w:rPr>
        <w:t>Nevýznamné zdroje – etalony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4651DA" w14:paraId="1CF2ECE0" w14:textId="77777777" w:rsidTr="004651DA">
        <w:tc>
          <w:tcPr>
            <w:tcW w:w="2302" w:type="dxa"/>
          </w:tcPr>
          <w:p w14:paraId="20955C63" w14:textId="77777777" w:rsidR="004651DA" w:rsidRDefault="004651DA" w:rsidP="002969A6">
            <w:pPr>
              <w:pStyle w:val="BodyText"/>
            </w:pPr>
            <w:r>
              <w:t>Typ</w:t>
            </w:r>
          </w:p>
        </w:tc>
        <w:tc>
          <w:tcPr>
            <w:tcW w:w="2302" w:type="dxa"/>
          </w:tcPr>
          <w:p w14:paraId="1D06124A" w14:textId="77777777" w:rsidR="004651DA" w:rsidRDefault="004651DA" w:rsidP="002969A6">
            <w:pPr>
              <w:pStyle w:val="BodyText"/>
            </w:pPr>
            <w:r>
              <w:t>Radionuklid</w:t>
            </w:r>
          </w:p>
        </w:tc>
        <w:tc>
          <w:tcPr>
            <w:tcW w:w="2303" w:type="dxa"/>
          </w:tcPr>
          <w:p w14:paraId="0CF86FF0" w14:textId="77777777" w:rsidR="004651DA" w:rsidRDefault="004651DA" w:rsidP="002969A6">
            <w:pPr>
              <w:pStyle w:val="BodyText"/>
            </w:pPr>
            <w:r>
              <w:t>Aktivita</w:t>
            </w:r>
          </w:p>
        </w:tc>
        <w:tc>
          <w:tcPr>
            <w:tcW w:w="2303" w:type="dxa"/>
          </w:tcPr>
          <w:p w14:paraId="31EAEF81" w14:textId="77777777" w:rsidR="004651DA" w:rsidRDefault="002D54C6" w:rsidP="002969A6">
            <w:pPr>
              <w:pStyle w:val="BodyText"/>
            </w:pPr>
            <w:r>
              <w:t>Referenční</w:t>
            </w:r>
            <w:r w:rsidR="004651DA">
              <w:t xml:space="preserve"> datum</w:t>
            </w:r>
          </w:p>
        </w:tc>
      </w:tr>
      <w:tr w:rsidR="004651DA" w14:paraId="5CE027A7" w14:textId="77777777" w:rsidTr="004651DA">
        <w:tc>
          <w:tcPr>
            <w:tcW w:w="2302" w:type="dxa"/>
          </w:tcPr>
          <w:p w14:paraId="2E760C04" w14:textId="77777777" w:rsidR="004651DA" w:rsidRDefault="004651DA" w:rsidP="002969A6">
            <w:pPr>
              <w:pStyle w:val="BodyText"/>
            </w:pPr>
            <w:r>
              <w:t>EG1</w:t>
            </w:r>
          </w:p>
        </w:tc>
        <w:tc>
          <w:tcPr>
            <w:tcW w:w="2302" w:type="dxa"/>
          </w:tcPr>
          <w:p w14:paraId="01B7C99A" w14:textId="77777777" w:rsidR="004651DA" w:rsidRPr="004651DA" w:rsidRDefault="004651DA" w:rsidP="002969A6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Cs-137</w:t>
            </w:r>
          </w:p>
        </w:tc>
        <w:tc>
          <w:tcPr>
            <w:tcW w:w="2303" w:type="dxa"/>
          </w:tcPr>
          <w:p w14:paraId="02BDCBC0" w14:textId="77777777" w:rsidR="004651DA" w:rsidRDefault="004651DA" w:rsidP="002969A6">
            <w:pPr>
              <w:pStyle w:val="BodyText"/>
            </w:pPr>
            <w:r>
              <w:t>17,62 kBq</w:t>
            </w:r>
          </w:p>
        </w:tc>
        <w:tc>
          <w:tcPr>
            <w:tcW w:w="2303" w:type="dxa"/>
          </w:tcPr>
          <w:p w14:paraId="463E3E13" w14:textId="77777777" w:rsidR="004651DA" w:rsidRDefault="004651DA" w:rsidP="002969A6">
            <w:pPr>
              <w:pStyle w:val="BodyText"/>
            </w:pPr>
            <w:r>
              <w:t>15.5.2014</w:t>
            </w:r>
          </w:p>
        </w:tc>
      </w:tr>
      <w:tr w:rsidR="004651DA" w14:paraId="70E7E1AB" w14:textId="77777777" w:rsidTr="004651DA">
        <w:tc>
          <w:tcPr>
            <w:tcW w:w="2302" w:type="dxa"/>
          </w:tcPr>
          <w:p w14:paraId="1E5E122E" w14:textId="77777777" w:rsidR="004651DA" w:rsidRDefault="004651DA" w:rsidP="002969A6">
            <w:pPr>
              <w:pStyle w:val="BodyText"/>
            </w:pPr>
            <w:r>
              <w:t>EG3X</w:t>
            </w:r>
          </w:p>
        </w:tc>
        <w:tc>
          <w:tcPr>
            <w:tcW w:w="2302" w:type="dxa"/>
          </w:tcPr>
          <w:p w14:paraId="19EC2064" w14:textId="77777777" w:rsidR="004651DA" w:rsidRDefault="004651DA" w:rsidP="002969A6">
            <w:pPr>
              <w:pStyle w:val="BodyText"/>
            </w:pPr>
            <w:r>
              <w:t>Co-60</w:t>
            </w:r>
          </w:p>
        </w:tc>
        <w:tc>
          <w:tcPr>
            <w:tcW w:w="2303" w:type="dxa"/>
          </w:tcPr>
          <w:p w14:paraId="12A36037" w14:textId="77777777" w:rsidR="004651DA" w:rsidRDefault="004651DA" w:rsidP="002969A6">
            <w:pPr>
              <w:pStyle w:val="BodyText"/>
            </w:pPr>
            <w:r>
              <w:t>229,2 kBq</w:t>
            </w:r>
          </w:p>
        </w:tc>
        <w:tc>
          <w:tcPr>
            <w:tcW w:w="2303" w:type="dxa"/>
          </w:tcPr>
          <w:p w14:paraId="20AEE730" w14:textId="77777777" w:rsidR="004651DA" w:rsidRDefault="004651DA" w:rsidP="002969A6">
            <w:pPr>
              <w:pStyle w:val="BodyText"/>
            </w:pPr>
            <w:r>
              <w:t>15.5.2014</w:t>
            </w:r>
          </w:p>
        </w:tc>
      </w:tr>
      <w:tr w:rsidR="004651DA" w14:paraId="65AB89AA" w14:textId="77777777" w:rsidTr="004651DA">
        <w:tc>
          <w:tcPr>
            <w:tcW w:w="2302" w:type="dxa"/>
          </w:tcPr>
          <w:p w14:paraId="0AC95708" w14:textId="77777777" w:rsidR="004651DA" w:rsidRDefault="004651DA" w:rsidP="002969A6">
            <w:pPr>
              <w:pStyle w:val="BodyText"/>
            </w:pPr>
            <w:r>
              <w:t>EM3</w:t>
            </w:r>
          </w:p>
        </w:tc>
        <w:tc>
          <w:tcPr>
            <w:tcW w:w="2302" w:type="dxa"/>
          </w:tcPr>
          <w:p w14:paraId="691C95C3" w14:textId="77777777" w:rsidR="004651DA" w:rsidRDefault="004651DA" w:rsidP="002969A6">
            <w:pPr>
              <w:pStyle w:val="BodyText"/>
            </w:pPr>
            <w:r>
              <w:t>Sr-90</w:t>
            </w:r>
          </w:p>
        </w:tc>
        <w:tc>
          <w:tcPr>
            <w:tcW w:w="2303" w:type="dxa"/>
          </w:tcPr>
          <w:p w14:paraId="08AA3B1A" w14:textId="77777777" w:rsidR="004651DA" w:rsidRDefault="004651DA" w:rsidP="002969A6">
            <w:pPr>
              <w:pStyle w:val="BodyText"/>
            </w:pPr>
            <w:r>
              <w:t>454,9 Bq</w:t>
            </w:r>
          </w:p>
        </w:tc>
        <w:tc>
          <w:tcPr>
            <w:tcW w:w="2303" w:type="dxa"/>
          </w:tcPr>
          <w:p w14:paraId="05A9FF15" w14:textId="77777777" w:rsidR="004651DA" w:rsidRDefault="004651DA" w:rsidP="002969A6">
            <w:pPr>
              <w:pStyle w:val="BodyText"/>
            </w:pPr>
            <w:r>
              <w:t>15.5.2014</w:t>
            </w:r>
          </w:p>
        </w:tc>
      </w:tr>
      <w:tr w:rsidR="004651DA" w14:paraId="53A0C847" w14:textId="77777777" w:rsidTr="004651DA">
        <w:tc>
          <w:tcPr>
            <w:tcW w:w="2302" w:type="dxa"/>
          </w:tcPr>
          <w:p w14:paraId="00CD3214" w14:textId="77777777" w:rsidR="004651DA" w:rsidRDefault="004651DA" w:rsidP="002969A6">
            <w:pPr>
              <w:pStyle w:val="BodyText"/>
            </w:pPr>
            <w:r>
              <w:t>EG 1X</w:t>
            </w:r>
          </w:p>
        </w:tc>
        <w:tc>
          <w:tcPr>
            <w:tcW w:w="2302" w:type="dxa"/>
          </w:tcPr>
          <w:p w14:paraId="5B06CB48" w14:textId="77777777" w:rsidR="004651DA" w:rsidRDefault="004651DA" w:rsidP="002969A6">
            <w:pPr>
              <w:pStyle w:val="BodyText"/>
            </w:pPr>
            <w:r>
              <w:t>Na-22</w:t>
            </w:r>
          </w:p>
        </w:tc>
        <w:tc>
          <w:tcPr>
            <w:tcW w:w="2303" w:type="dxa"/>
          </w:tcPr>
          <w:p w14:paraId="2EB174D5" w14:textId="77777777" w:rsidR="004651DA" w:rsidRDefault="004651DA" w:rsidP="002969A6">
            <w:pPr>
              <w:pStyle w:val="BodyText"/>
            </w:pPr>
            <w:r>
              <w:t>37,56 kBq</w:t>
            </w:r>
          </w:p>
        </w:tc>
        <w:tc>
          <w:tcPr>
            <w:tcW w:w="2303" w:type="dxa"/>
          </w:tcPr>
          <w:p w14:paraId="68DBCEFE" w14:textId="77777777" w:rsidR="004651DA" w:rsidRDefault="004651DA" w:rsidP="002969A6">
            <w:pPr>
              <w:pStyle w:val="BodyText"/>
            </w:pPr>
            <w:r>
              <w:t>3.11.2014</w:t>
            </w:r>
          </w:p>
        </w:tc>
      </w:tr>
      <w:tr w:rsidR="004651DA" w14:paraId="1A8398A8" w14:textId="77777777" w:rsidTr="004651DA">
        <w:tc>
          <w:tcPr>
            <w:tcW w:w="2302" w:type="dxa"/>
          </w:tcPr>
          <w:p w14:paraId="5A303C1C" w14:textId="77777777" w:rsidR="004651DA" w:rsidRDefault="004651DA" w:rsidP="002969A6">
            <w:pPr>
              <w:pStyle w:val="BodyText"/>
            </w:pPr>
            <w:r>
              <w:t>EG 3X</w:t>
            </w:r>
          </w:p>
        </w:tc>
        <w:tc>
          <w:tcPr>
            <w:tcW w:w="2302" w:type="dxa"/>
          </w:tcPr>
          <w:p w14:paraId="077EE2BB" w14:textId="77777777" w:rsidR="004651DA" w:rsidRDefault="004651DA" w:rsidP="002969A6">
            <w:pPr>
              <w:pStyle w:val="BodyText"/>
            </w:pPr>
            <w:r>
              <w:t>Co-57</w:t>
            </w:r>
          </w:p>
        </w:tc>
        <w:tc>
          <w:tcPr>
            <w:tcW w:w="2303" w:type="dxa"/>
          </w:tcPr>
          <w:p w14:paraId="29CCCA45" w14:textId="77777777" w:rsidR="004651DA" w:rsidRDefault="004651DA" w:rsidP="002969A6">
            <w:pPr>
              <w:pStyle w:val="BodyText"/>
            </w:pPr>
            <w:r>
              <w:t>39,17 kBq</w:t>
            </w:r>
          </w:p>
        </w:tc>
        <w:tc>
          <w:tcPr>
            <w:tcW w:w="2303" w:type="dxa"/>
          </w:tcPr>
          <w:p w14:paraId="30788498" w14:textId="77777777" w:rsidR="00A25D8D" w:rsidRDefault="00A25D8D" w:rsidP="002969A6">
            <w:pPr>
              <w:pStyle w:val="BodyText"/>
            </w:pPr>
            <w:r>
              <w:t>3.11.2014</w:t>
            </w:r>
          </w:p>
        </w:tc>
      </w:tr>
      <w:tr w:rsidR="004651DA" w14:paraId="3D028367" w14:textId="77777777" w:rsidTr="004651DA">
        <w:tc>
          <w:tcPr>
            <w:tcW w:w="2302" w:type="dxa"/>
          </w:tcPr>
          <w:p w14:paraId="45842BEA" w14:textId="77777777" w:rsidR="004651DA" w:rsidRDefault="00A25D8D" w:rsidP="002969A6">
            <w:pPr>
              <w:pStyle w:val="BodyText"/>
            </w:pPr>
            <w:r>
              <w:t>EG 1X</w:t>
            </w:r>
          </w:p>
        </w:tc>
        <w:tc>
          <w:tcPr>
            <w:tcW w:w="2302" w:type="dxa"/>
          </w:tcPr>
          <w:p w14:paraId="7A958366" w14:textId="77777777" w:rsidR="004651DA" w:rsidRDefault="00A25D8D" w:rsidP="002969A6">
            <w:pPr>
              <w:pStyle w:val="BodyText"/>
            </w:pPr>
            <w:r>
              <w:t>Co-60</w:t>
            </w:r>
          </w:p>
        </w:tc>
        <w:tc>
          <w:tcPr>
            <w:tcW w:w="2303" w:type="dxa"/>
          </w:tcPr>
          <w:p w14:paraId="54DEE6A0" w14:textId="77777777" w:rsidR="004651DA" w:rsidRDefault="00A25D8D" w:rsidP="002969A6">
            <w:pPr>
              <w:pStyle w:val="BodyText"/>
            </w:pPr>
            <w:r>
              <w:t>36,36 kBq</w:t>
            </w:r>
          </w:p>
        </w:tc>
        <w:tc>
          <w:tcPr>
            <w:tcW w:w="2303" w:type="dxa"/>
          </w:tcPr>
          <w:p w14:paraId="06426AA9" w14:textId="77777777" w:rsidR="004651DA" w:rsidRDefault="00A25D8D" w:rsidP="002969A6">
            <w:pPr>
              <w:pStyle w:val="BodyText"/>
            </w:pPr>
            <w:r>
              <w:t>3.11.2014</w:t>
            </w:r>
          </w:p>
        </w:tc>
      </w:tr>
      <w:tr w:rsidR="00A25D8D" w14:paraId="36A15B49" w14:textId="77777777" w:rsidTr="004651DA">
        <w:tc>
          <w:tcPr>
            <w:tcW w:w="2302" w:type="dxa"/>
          </w:tcPr>
          <w:p w14:paraId="2477CE20" w14:textId="77777777" w:rsidR="00A25D8D" w:rsidRDefault="00A25D8D" w:rsidP="002969A6">
            <w:pPr>
              <w:pStyle w:val="BodyText"/>
            </w:pPr>
            <w:r>
              <w:t>EG 1X</w:t>
            </w:r>
          </w:p>
        </w:tc>
        <w:tc>
          <w:tcPr>
            <w:tcW w:w="2302" w:type="dxa"/>
          </w:tcPr>
          <w:p w14:paraId="232B74F3" w14:textId="77777777" w:rsidR="00A25D8D" w:rsidRDefault="00A25D8D" w:rsidP="002969A6">
            <w:pPr>
              <w:pStyle w:val="BodyText"/>
            </w:pPr>
            <w:r>
              <w:t>Cs-137</w:t>
            </w:r>
          </w:p>
        </w:tc>
        <w:tc>
          <w:tcPr>
            <w:tcW w:w="2303" w:type="dxa"/>
          </w:tcPr>
          <w:p w14:paraId="55324127" w14:textId="77777777" w:rsidR="00A25D8D" w:rsidRDefault="00A25D8D" w:rsidP="002969A6">
            <w:pPr>
              <w:pStyle w:val="BodyText"/>
            </w:pPr>
            <w:r>
              <w:t>42,62 kBq</w:t>
            </w:r>
          </w:p>
        </w:tc>
        <w:tc>
          <w:tcPr>
            <w:tcW w:w="2303" w:type="dxa"/>
          </w:tcPr>
          <w:p w14:paraId="03FA5BD3" w14:textId="77777777" w:rsidR="00A25D8D" w:rsidRDefault="00A25D8D" w:rsidP="002969A6">
            <w:pPr>
              <w:pStyle w:val="BodyText"/>
            </w:pPr>
            <w:r>
              <w:t>3.11.2014</w:t>
            </w:r>
          </w:p>
        </w:tc>
      </w:tr>
      <w:tr w:rsidR="00A25D8D" w14:paraId="4A5CB9DA" w14:textId="77777777" w:rsidTr="004651DA">
        <w:tc>
          <w:tcPr>
            <w:tcW w:w="2302" w:type="dxa"/>
          </w:tcPr>
          <w:p w14:paraId="6737CABF" w14:textId="77777777" w:rsidR="00A25D8D" w:rsidRDefault="00A25D8D" w:rsidP="002969A6">
            <w:pPr>
              <w:pStyle w:val="BodyText"/>
            </w:pPr>
            <w:r>
              <w:t>EG 1X</w:t>
            </w:r>
          </w:p>
        </w:tc>
        <w:tc>
          <w:tcPr>
            <w:tcW w:w="2302" w:type="dxa"/>
          </w:tcPr>
          <w:p w14:paraId="6269E94F" w14:textId="77777777" w:rsidR="00A25D8D" w:rsidRDefault="00A25D8D" w:rsidP="002969A6">
            <w:pPr>
              <w:pStyle w:val="BodyText"/>
            </w:pPr>
            <w:r>
              <w:t>Eu-152</w:t>
            </w:r>
          </w:p>
        </w:tc>
        <w:tc>
          <w:tcPr>
            <w:tcW w:w="2303" w:type="dxa"/>
          </w:tcPr>
          <w:p w14:paraId="1428796F" w14:textId="77777777" w:rsidR="00A25D8D" w:rsidRDefault="00A25D8D" w:rsidP="002969A6">
            <w:pPr>
              <w:pStyle w:val="BodyText"/>
            </w:pPr>
            <w:r>
              <w:t>38,47 kBq</w:t>
            </w:r>
          </w:p>
        </w:tc>
        <w:tc>
          <w:tcPr>
            <w:tcW w:w="2303" w:type="dxa"/>
          </w:tcPr>
          <w:p w14:paraId="6FC742DB" w14:textId="77777777" w:rsidR="00A25D8D" w:rsidRDefault="00A25D8D" w:rsidP="002969A6">
            <w:pPr>
              <w:pStyle w:val="BodyText"/>
            </w:pPr>
            <w:r>
              <w:t>3.11.2014</w:t>
            </w:r>
          </w:p>
        </w:tc>
      </w:tr>
      <w:tr w:rsidR="004651DA" w14:paraId="44F955E5" w14:textId="77777777" w:rsidTr="004651DA">
        <w:tc>
          <w:tcPr>
            <w:tcW w:w="2302" w:type="dxa"/>
          </w:tcPr>
          <w:p w14:paraId="6252C86B" w14:textId="77777777" w:rsidR="004651DA" w:rsidRDefault="00A25D8D" w:rsidP="002969A6">
            <w:pPr>
              <w:pStyle w:val="BodyText"/>
            </w:pPr>
            <w:r>
              <w:t>EG 1X</w:t>
            </w:r>
          </w:p>
        </w:tc>
        <w:tc>
          <w:tcPr>
            <w:tcW w:w="2302" w:type="dxa"/>
          </w:tcPr>
          <w:p w14:paraId="1CDFA41D" w14:textId="77777777" w:rsidR="004651DA" w:rsidRDefault="00A25D8D" w:rsidP="002969A6">
            <w:pPr>
              <w:pStyle w:val="BodyText"/>
            </w:pPr>
            <w:r>
              <w:t>Y-88</w:t>
            </w:r>
          </w:p>
        </w:tc>
        <w:tc>
          <w:tcPr>
            <w:tcW w:w="2303" w:type="dxa"/>
          </w:tcPr>
          <w:p w14:paraId="4AA7ADF2" w14:textId="77777777" w:rsidR="004651DA" w:rsidRDefault="00A25D8D" w:rsidP="002969A6">
            <w:pPr>
              <w:pStyle w:val="BodyText"/>
            </w:pPr>
            <w:r>
              <w:t>37,87 kBq</w:t>
            </w:r>
          </w:p>
        </w:tc>
        <w:tc>
          <w:tcPr>
            <w:tcW w:w="2303" w:type="dxa"/>
          </w:tcPr>
          <w:p w14:paraId="1DC90CB6" w14:textId="77777777" w:rsidR="004651DA" w:rsidRDefault="00A25D8D" w:rsidP="002969A6">
            <w:pPr>
              <w:pStyle w:val="BodyText"/>
            </w:pPr>
            <w:r>
              <w:t>10.2.2015</w:t>
            </w:r>
          </w:p>
        </w:tc>
      </w:tr>
      <w:tr w:rsidR="004651DA" w14:paraId="39F4DE5A" w14:textId="77777777" w:rsidTr="004651DA">
        <w:tc>
          <w:tcPr>
            <w:tcW w:w="2302" w:type="dxa"/>
          </w:tcPr>
          <w:p w14:paraId="2C60F960" w14:textId="77777777" w:rsidR="004651DA" w:rsidRDefault="004651DA" w:rsidP="002969A6">
            <w:pPr>
              <w:pStyle w:val="BodyText"/>
            </w:pPr>
          </w:p>
        </w:tc>
        <w:tc>
          <w:tcPr>
            <w:tcW w:w="2302" w:type="dxa"/>
          </w:tcPr>
          <w:p w14:paraId="1F4BA0C8" w14:textId="77777777" w:rsidR="004651DA" w:rsidRDefault="004651DA" w:rsidP="002969A6">
            <w:pPr>
              <w:pStyle w:val="BodyText"/>
            </w:pPr>
          </w:p>
        </w:tc>
        <w:tc>
          <w:tcPr>
            <w:tcW w:w="2303" w:type="dxa"/>
          </w:tcPr>
          <w:p w14:paraId="3363E862" w14:textId="77777777" w:rsidR="004651DA" w:rsidRDefault="004651DA" w:rsidP="002969A6">
            <w:pPr>
              <w:pStyle w:val="BodyText"/>
            </w:pPr>
          </w:p>
        </w:tc>
        <w:tc>
          <w:tcPr>
            <w:tcW w:w="2303" w:type="dxa"/>
          </w:tcPr>
          <w:p w14:paraId="1AD6B545" w14:textId="77777777" w:rsidR="004651DA" w:rsidRDefault="004651DA" w:rsidP="002969A6">
            <w:pPr>
              <w:pStyle w:val="BodyText"/>
            </w:pPr>
          </w:p>
        </w:tc>
      </w:tr>
    </w:tbl>
    <w:p w14:paraId="0202E4B6" w14:textId="77777777" w:rsidR="004651DA" w:rsidRDefault="004651DA" w:rsidP="002969A6">
      <w:pPr>
        <w:pStyle w:val="BodyText"/>
      </w:pPr>
    </w:p>
    <w:p w14:paraId="440CCE91" w14:textId="77777777" w:rsidR="00DF5FE1" w:rsidRDefault="00DF5FE1" w:rsidP="002969A6">
      <w:pPr>
        <w:pStyle w:val="BodyText"/>
      </w:pPr>
    </w:p>
    <w:p w14:paraId="3A5D7036" w14:textId="77777777" w:rsidR="00DF5FE1" w:rsidRDefault="00DF5FE1">
      <w:pPr>
        <w:rPr>
          <w:rFonts w:ascii="Tahoma" w:hAnsi="Tahoma"/>
          <w:sz w:val="20"/>
        </w:rPr>
      </w:pPr>
      <w:r>
        <w:br w:type="page"/>
      </w:r>
    </w:p>
    <w:p w14:paraId="2DA6A8CD" w14:textId="77777777" w:rsidR="009D13FB" w:rsidRPr="009D13FB" w:rsidRDefault="00DF5FE1" w:rsidP="009D13FB">
      <w:pPr>
        <w:pStyle w:val="BodyText"/>
        <w:rPr>
          <w:rFonts w:cs="Tahoma"/>
        </w:rPr>
      </w:pPr>
      <w:r w:rsidRPr="009D13FB">
        <w:rPr>
          <w:b/>
        </w:rPr>
        <w:lastRenderedPageBreak/>
        <w:t>P</w:t>
      </w:r>
      <w:r w:rsidR="009D13FB" w:rsidRPr="009D13FB">
        <w:rPr>
          <w:b/>
        </w:rPr>
        <w:t>ří</w:t>
      </w:r>
      <w:r w:rsidRPr="009D13FB">
        <w:rPr>
          <w:b/>
        </w:rPr>
        <w:t xml:space="preserve">loha č. 5. </w:t>
      </w:r>
      <w:r w:rsidR="009D13FB" w:rsidRPr="009D13FB">
        <w:rPr>
          <w:rFonts w:cs="Tahoma"/>
          <w:b/>
        </w:rPr>
        <w:t>Pracovní postupy</w:t>
      </w:r>
      <w:r w:rsidR="009D13FB" w:rsidRPr="009D13FB">
        <w:rPr>
          <w:rFonts w:cs="Tahoma"/>
        </w:rPr>
        <w:t xml:space="preserve"> </w:t>
      </w:r>
    </w:p>
    <w:p w14:paraId="6DA68A80" w14:textId="77777777" w:rsidR="009D13FB" w:rsidRPr="009D13FB" w:rsidRDefault="009D13FB" w:rsidP="009D13FB">
      <w:pPr>
        <w:pStyle w:val="BodyText"/>
        <w:rPr>
          <w:rFonts w:cs="Tahoma"/>
          <w:b/>
        </w:rPr>
      </w:pPr>
      <w:r w:rsidRPr="009D13FB">
        <w:rPr>
          <w:rFonts w:cs="Tahoma"/>
        </w:rPr>
        <w:t>jsou uvedeny v následujících zadáních úloh z Fyzikálního praktika IV.</w:t>
      </w:r>
    </w:p>
    <w:p w14:paraId="291C3C06" w14:textId="77777777" w:rsidR="009D13FB" w:rsidRDefault="009D13FB" w:rsidP="009D13FB">
      <w:pPr>
        <w:jc w:val="both"/>
        <w:rPr>
          <w:szCs w:val="24"/>
        </w:rPr>
      </w:pPr>
    </w:p>
    <w:p w14:paraId="3B377ED5" w14:textId="77777777" w:rsidR="009D13FB" w:rsidRPr="0040146C" w:rsidRDefault="009D13FB" w:rsidP="009D13FB">
      <w:pPr>
        <w:rPr>
          <w:b/>
          <w:sz w:val="28"/>
          <w:szCs w:val="28"/>
        </w:rPr>
      </w:pPr>
      <w:r w:rsidRPr="0040146C">
        <w:rPr>
          <w:b/>
          <w:sz w:val="28"/>
          <w:szCs w:val="28"/>
        </w:rPr>
        <w:t>Název úlohy: Comptonův rozptyl</w:t>
      </w:r>
    </w:p>
    <w:p w14:paraId="5B098440" w14:textId="77777777" w:rsidR="009D13FB" w:rsidRPr="0040146C" w:rsidRDefault="009D13FB" w:rsidP="009D13FB">
      <w:pPr>
        <w:rPr>
          <w:szCs w:val="24"/>
        </w:rPr>
      </w:pPr>
      <w:r w:rsidRPr="0040146C">
        <w:rPr>
          <w:b/>
          <w:szCs w:val="24"/>
        </w:rPr>
        <w:t>Předměty:</w:t>
      </w:r>
      <w:r w:rsidRPr="0040146C">
        <w:rPr>
          <w:szCs w:val="24"/>
        </w:rPr>
        <w:t xml:space="preserve"> </w:t>
      </w:r>
      <w:r w:rsidRPr="0040146C">
        <w:rPr>
          <w:szCs w:val="24"/>
        </w:rPr>
        <w:tab/>
        <w:t>Fyzikální praktikum IV, kód: UFY/FPR4</w:t>
      </w:r>
    </w:p>
    <w:p w14:paraId="1723610C" w14:textId="77777777" w:rsidR="009D13FB" w:rsidRPr="0040146C" w:rsidRDefault="009D13FB" w:rsidP="009D13FB">
      <w:pPr>
        <w:rPr>
          <w:szCs w:val="24"/>
        </w:rPr>
      </w:pPr>
      <w:r w:rsidRPr="0040146C">
        <w:rPr>
          <w:szCs w:val="24"/>
        </w:rPr>
        <w:tab/>
      </w:r>
      <w:r w:rsidRPr="0040146C">
        <w:rPr>
          <w:szCs w:val="24"/>
        </w:rPr>
        <w:tab/>
        <w:t>Fyzikální praktikum IV pro KS, kód: UFY/FPR4K</w:t>
      </w:r>
    </w:p>
    <w:p w14:paraId="434EBC03" w14:textId="77777777" w:rsidR="009D13FB" w:rsidRDefault="009D13FB" w:rsidP="009D13FB">
      <w:pPr>
        <w:rPr>
          <w:szCs w:val="24"/>
        </w:rPr>
      </w:pPr>
      <w:r w:rsidRPr="0040146C">
        <w:rPr>
          <w:b/>
          <w:szCs w:val="24"/>
        </w:rPr>
        <w:t>Umístění:</w:t>
      </w:r>
      <w:r w:rsidRPr="0040146C">
        <w:rPr>
          <w:szCs w:val="24"/>
        </w:rPr>
        <w:t xml:space="preserve"> PřF, budova C, místnost 02</w:t>
      </w:r>
      <w:r>
        <w:rPr>
          <w:szCs w:val="24"/>
        </w:rPr>
        <w:t> </w:t>
      </w:r>
      <w:r w:rsidRPr="0040146C">
        <w:rPr>
          <w:szCs w:val="24"/>
        </w:rPr>
        <w:t>019</w:t>
      </w:r>
    </w:p>
    <w:p w14:paraId="3E8F90D6" w14:textId="77777777" w:rsidR="009D13FB" w:rsidRPr="0040146C" w:rsidRDefault="009D13FB" w:rsidP="009D13FB">
      <w:pPr>
        <w:rPr>
          <w:szCs w:val="24"/>
        </w:rPr>
      </w:pPr>
      <w:r w:rsidRPr="002551CA">
        <w:rPr>
          <w:b/>
          <w:szCs w:val="24"/>
        </w:rPr>
        <w:t>Očekávaná doba experimentu:</w:t>
      </w:r>
      <w:r>
        <w:rPr>
          <w:szCs w:val="24"/>
        </w:rPr>
        <w:t xml:space="preserve"> 2 hodiny</w:t>
      </w:r>
    </w:p>
    <w:p w14:paraId="24B4421A" w14:textId="77777777" w:rsidR="009D13FB" w:rsidRPr="0040146C" w:rsidRDefault="009D13FB" w:rsidP="009D13FB">
      <w:pPr>
        <w:rPr>
          <w:b/>
          <w:szCs w:val="24"/>
        </w:rPr>
      </w:pPr>
      <w:r w:rsidRPr="0040146C">
        <w:rPr>
          <w:b/>
          <w:szCs w:val="24"/>
        </w:rPr>
        <w:t>Pracovní úkoly:</w:t>
      </w:r>
    </w:p>
    <w:p w14:paraId="3258A98D" w14:textId="77777777" w:rsidR="009D13FB" w:rsidRPr="0040146C" w:rsidRDefault="009D13FB" w:rsidP="009D13FB">
      <w:pPr>
        <w:rPr>
          <w:szCs w:val="24"/>
        </w:rPr>
      </w:pPr>
      <w:r w:rsidRPr="0040146C">
        <w:rPr>
          <w:szCs w:val="24"/>
        </w:rPr>
        <w:t>1. Proveďte ene</w:t>
      </w:r>
      <w:r>
        <w:rPr>
          <w:szCs w:val="24"/>
        </w:rPr>
        <w:t>r</w:t>
      </w:r>
      <w:r w:rsidRPr="0040146C">
        <w:rPr>
          <w:szCs w:val="24"/>
        </w:rPr>
        <w:t>getickou kalibraci detektoru</w:t>
      </w:r>
    </w:p>
    <w:p w14:paraId="0E6D525A" w14:textId="77777777" w:rsidR="009D13FB" w:rsidRPr="0040146C" w:rsidRDefault="009D13FB" w:rsidP="009D13FB">
      <w:pPr>
        <w:rPr>
          <w:szCs w:val="24"/>
        </w:rPr>
      </w:pPr>
      <w:r w:rsidRPr="0040146C">
        <w:rPr>
          <w:szCs w:val="24"/>
        </w:rPr>
        <w:t>2. Ukažte, jak se mění energie gama záření v závislosti na úhlu rozptylu</w:t>
      </w:r>
    </w:p>
    <w:p w14:paraId="12FD0F27" w14:textId="77777777" w:rsidR="009D13FB" w:rsidRPr="0040146C" w:rsidRDefault="009D13FB" w:rsidP="009D13FB">
      <w:pPr>
        <w:rPr>
          <w:b/>
          <w:szCs w:val="24"/>
        </w:rPr>
      </w:pPr>
      <w:r w:rsidRPr="0040146C">
        <w:rPr>
          <w:b/>
          <w:szCs w:val="24"/>
        </w:rPr>
        <w:t>Pracovní postup:</w:t>
      </w:r>
    </w:p>
    <w:p w14:paraId="113B1773" w14:textId="77777777" w:rsidR="009D13FB" w:rsidRPr="0040146C" w:rsidRDefault="009D13FB" w:rsidP="009D13FB">
      <w:pPr>
        <w:rPr>
          <w:b/>
          <w:i/>
          <w:szCs w:val="24"/>
        </w:rPr>
      </w:pPr>
      <w:r w:rsidRPr="0040146C">
        <w:rPr>
          <w:b/>
          <w:i/>
          <w:szCs w:val="24"/>
        </w:rPr>
        <w:t>A) Příprava před experimentem</w:t>
      </w:r>
    </w:p>
    <w:p w14:paraId="22FF46CF" w14:textId="77777777" w:rsidR="009D13FB" w:rsidRPr="0040146C" w:rsidRDefault="009D13FB" w:rsidP="009D13FB">
      <w:pPr>
        <w:jc w:val="both"/>
        <w:rPr>
          <w:szCs w:val="24"/>
        </w:rPr>
      </w:pPr>
      <w:r w:rsidRPr="0040146C">
        <w:rPr>
          <w:szCs w:val="24"/>
        </w:rPr>
        <w:t>1. Před vstupem do místnosti 02 019 si odložte tašky, kabát apod. do zamykatelných skříněk. V laboratoři je zakázáno konzumovat jakékoliv nápoje a potraviny, žvýkat žvýkačky, kouřit.</w:t>
      </w:r>
    </w:p>
    <w:p w14:paraId="364C373C" w14:textId="77777777" w:rsidR="009D13FB" w:rsidRPr="0040146C" w:rsidRDefault="009D13FB" w:rsidP="009D13FB">
      <w:pPr>
        <w:rPr>
          <w:szCs w:val="24"/>
        </w:rPr>
      </w:pPr>
      <w:r w:rsidRPr="0040146C">
        <w:rPr>
          <w:szCs w:val="24"/>
        </w:rPr>
        <w:t>2. Po vstupu do laboratoře si oblékněte laboratorní plášť.</w:t>
      </w:r>
    </w:p>
    <w:p w14:paraId="24EFCFF1" w14:textId="77777777" w:rsidR="009D13FB" w:rsidRPr="0040146C" w:rsidRDefault="009D13FB" w:rsidP="009D13FB">
      <w:pPr>
        <w:jc w:val="both"/>
        <w:rPr>
          <w:szCs w:val="24"/>
        </w:rPr>
      </w:pPr>
      <w:r w:rsidRPr="0040146C">
        <w:rPr>
          <w:szCs w:val="24"/>
        </w:rPr>
        <w:t>3. Zapněte měřák dávkového příkonu Radiagem 2000 a položte do digestoře k levému vnějšímu okraji.</w:t>
      </w:r>
    </w:p>
    <w:p w14:paraId="1F090D8B" w14:textId="77777777" w:rsidR="009D13FB" w:rsidRPr="0040146C" w:rsidRDefault="009D13FB" w:rsidP="009D13FB">
      <w:pPr>
        <w:rPr>
          <w:b/>
          <w:i/>
          <w:szCs w:val="24"/>
        </w:rPr>
      </w:pPr>
      <w:r w:rsidRPr="0040146C">
        <w:rPr>
          <w:b/>
          <w:i/>
          <w:szCs w:val="24"/>
        </w:rPr>
        <w:t>B) Spuštění a kalibrace detektoru</w:t>
      </w:r>
    </w:p>
    <w:p w14:paraId="395961CB" w14:textId="77777777" w:rsidR="009D13FB" w:rsidRPr="0040146C" w:rsidRDefault="009D13FB" w:rsidP="009D13FB">
      <w:pPr>
        <w:rPr>
          <w:szCs w:val="24"/>
        </w:rPr>
      </w:pPr>
      <w:r w:rsidRPr="0040146C">
        <w:rPr>
          <w:szCs w:val="24"/>
        </w:rPr>
        <w:t>4. Ujistěte se, že detektor Osprey je připojen k měřícímu počítači.</w:t>
      </w:r>
    </w:p>
    <w:p w14:paraId="3509697C" w14:textId="77777777" w:rsidR="009D13FB" w:rsidRPr="0040146C" w:rsidRDefault="009D13FB" w:rsidP="009D13FB">
      <w:pPr>
        <w:rPr>
          <w:szCs w:val="24"/>
        </w:rPr>
      </w:pPr>
      <w:r w:rsidRPr="0040146C">
        <w:rPr>
          <w:szCs w:val="24"/>
        </w:rPr>
        <w:t xml:space="preserve">5. Umístěte etalon </w:t>
      </w:r>
      <w:r w:rsidRPr="00D578F1">
        <w:rPr>
          <w:szCs w:val="24"/>
          <w:vertAlign w:val="superscript"/>
        </w:rPr>
        <w:t>137</w:t>
      </w:r>
      <w:r w:rsidRPr="0040146C">
        <w:rPr>
          <w:szCs w:val="24"/>
        </w:rPr>
        <w:t>Cs před detektor.</w:t>
      </w:r>
    </w:p>
    <w:p w14:paraId="4520917D" w14:textId="77777777" w:rsidR="009D13FB" w:rsidRPr="0040146C" w:rsidRDefault="009D13FB" w:rsidP="009D13FB">
      <w:pPr>
        <w:jc w:val="both"/>
        <w:rPr>
          <w:szCs w:val="24"/>
        </w:rPr>
      </w:pPr>
      <w:r w:rsidRPr="0040146C">
        <w:rPr>
          <w:szCs w:val="24"/>
        </w:rPr>
        <w:t>6. Spusťte počítač a v něm program ProSpect Gamma Spectroscopy Software a připojte v něm detektor Osprey.</w:t>
      </w:r>
    </w:p>
    <w:p w14:paraId="0D7A4147" w14:textId="77777777" w:rsidR="009D13FB" w:rsidRPr="0040146C" w:rsidRDefault="009D13FB" w:rsidP="009D13FB">
      <w:pPr>
        <w:rPr>
          <w:szCs w:val="24"/>
        </w:rPr>
      </w:pPr>
      <w:r w:rsidRPr="0040146C">
        <w:rPr>
          <w:szCs w:val="24"/>
        </w:rPr>
        <w:t>7. Nastavte multikanálový analyzátor (MCA) dle Tabulky 1.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418"/>
      </w:tblGrid>
      <w:tr w:rsidR="009D13FB" w:rsidRPr="0040146C" w14:paraId="0D327438" w14:textId="77777777" w:rsidTr="00F3737D">
        <w:trPr>
          <w:jc w:val="center"/>
        </w:trPr>
        <w:tc>
          <w:tcPr>
            <w:tcW w:w="2376" w:type="dxa"/>
          </w:tcPr>
          <w:p w14:paraId="2627049B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0146C">
              <w:rPr>
                <w:rFonts w:ascii="Times New Roman" w:hAnsi="Times New Roman" w:cs="Times New Roman"/>
                <w:b/>
                <w:szCs w:val="24"/>
              </w:rPr>
              <w:t>Parametr</w:t>
            </w:r>
          </w:p>
        </w:tc>
        <w:tc>
          <w:tcPr>
            <w:tcW w:w="1418" w:type="dxa"/>
          </w:tcPr>
          <w:p w14:paraId="41E8708C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0146C">
              <w:rPr>
                <w:rFonts w:ascii="Times New Roman" w:hAnsi="Times New Roman" w:cs="Times New Roman"/>
                <w:b/>
                <w:szCs w:val="24"/>
              </w:rPr>
              <w:t>Nastavení</w:t>
            </w:r>
          </w:p>
        </w:tc>
      </w:tr>
      <w:tr w:rsidR="009D13FB" w:rsidRPr="0040146C" w14:paraId="7DC9BE7C" w14:textId="77777777" w:rsidTr="00F3737D">
        <w:trPr>
          <w:jc w:val="center"/>
        </w:trPr>
        <w:tc>
          <w:tcPr>
            <w:tcW w:w="2376" w:type="dxa"/>
          </w:tcPr>
          <w:p w14:paraId="63A13526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Acquisition mode</w:t>
            </w:r>
          </w:p>
        </w:tc>
        <w:tc>
          <w:tcPr>
            <w:tcW w:w="1418" w:type="dxa"/>
          </w:tcPr>
          <w:p w14:paraId="3A80E479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PHA</w:t>
            </w:r>
          </w:p>
        </w:tc>
      </w:tr>
      <w:tr w:rsidR="009D13FB" w:rsidRPr="0040146C" w14:paraId="50C02B9E" w14:textId="77777777" w:rsidTr="00F3737D">
        <w:trPr>
          <w:jc w:val="center"/>
        </w:trPr>
        <w:tc>
          <w:tcPr>
            <w:tcW w:w="2376" w:type="dxa"/>
          </w:tcPr>
          <w:p w14:paraId="3F9D94A8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LLD mode</w:t>
            </w:r>
          </w:p>
        </w:tc>
        <w:tc>
          <w:tcPr>
            <w:tcW w:w="1418" w:type="dxa"/>
          </w:tcPr>
          <w:p w14:paraId="1B5CC361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Automatic</w:t>
            </w:r>
          </w:p>
        </w:tc>
      </w:tr>
      <w:tr w:rsidR="009D13FB" w:rsidRPr="0040146C" w14:paraId="694186DB" w14:textId="77777777" w:rsidTr="00F3737D">
        <w:trPr>
          <w:jc w:val="center"/>
        </w:trPr>
        <w:tc>
          <w:tcPr>
            <w:tcW w:w="2376" w:type="dxa"/>
          </w:tcPr>
          <w:p w14:paraId="77561BE5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 xml:space="preserve">LLD </w:t>
            </w:r>
            <w:r w:rsidRPr="0040146C">
              <w:rPr>
                <w:rFonts w:ascii="Times New Roman" w:hAnsi="Times New Roman" w:cs="Times New Roman"/>
                <w:szCs w:val="24"/>
                <w:lang w:val="en-US"/>
              </w:rPr>
              <w:t>%</w:t>
            </w:r>
          </w:p>
        </w:tc>
        <w:tc>
          <w:tcPr>
            <w:tcW w:w="1418" w:type="dxa"/>
          </w:tcPr>
          <w:p w14:paraId="3D7915AE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0,1</w:t>
            </w:r>
          </w:p>
        </w:tc>
      </w:tr>
      <w:tr w:rsidR="009D13FB" w:rsidRPr="0040146C" w14:paraId="0F881664" w14:textId="77777777" w:rsidTr="00F3737D">
        <w:trPr>
          <w:jc w:val="center"/>
        </w:trPr>
        <w:tc>
          <w:tcPr>
            <w:tcW w:w="2376" w:type="dxa"/>
          </w:tcPr>
          <w:p w14:paraId="11DF66D0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Polarity</w:t>
            </w:r>
          </w:p>
        </w:tc>
        <w:tc>
          <w:tcPr>
            <w:tcW w:w="1418" w:type="dxa"/>
          </w:tcPr>
          <w:p w14:paraId="4277F894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Positive</w:t>
            </w:r>
          </w:p>
        </w:tc>
      </w:tr>
      <w:tr w:rsidR="009D13FB" w:rsidRPr="0040146C" w14:paraId="379D68D7" w14:textId="77777777" w:rsidTr="00F3737D">
        <w:trPr>
          <w:jc w:val="center"/>
        </w:trPr>
        <w:tc>
          <w:tcPr>
            <w:tcW w:w="2376" w:type="dxa"/>
          </w:tcPr>
          <w:p w14:paraId="72CFBEE2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ULD %</w:t>
            </w:r>
          </w:p>
        </w:tc>
        <w:tc>
          <w:tcPr>
            <w:tcW w:w="1418" w:type="dxa"/>
          </w:tcPr>
          <w:p w14:paraId="26DAEC06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100,0</w:t>
            </w:r>
          </w:p>
        </w:tc>
      </w:tr>
      <w:tr w:rsidR="009D13FB" w:rsidRPr="0040146C" w14:paraId="1CF35BCB" w14:textId="77777777" w:rsidTr="00F3737D">
        <w:trPr>
          <w:jc w:val="center"/>
        </w:trPr>
        <w:tc>
          <w:tcPr>
            <w:tcW w:w="2376" w:type="dxa"/>
          </w:tcPr>
          <w:p w14:paraId="2CCBBE99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BLR mode</w:t>
            </w:r>
          </w:p>
        </w:tc>
        <w:tc>
          <w:tcPr>
            <w:tcW w:w="1418" w:type="dxa"/>
          </w:tcPr>
          <w:p w14:paraId="1F5BB9CB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Automatic</w:t>
            </w:r>
          </w:p>
        </w:tc>
      </w:tr>
      <w:tr w:rsidR="009D13FB" w:rsidRPr="0040146C" w14:paraId="64D10D31" w14:textId="77777777" w:rsidTr="00F3737D">
        <w:trPr>
          <w:jc w:val="center"/>
        </w:trPr>
        <w:tc>
          <w:tcPr>
            <w:tcW w:w="2376" w:type="dxa"/>
          </w:tcPr>
          <w:p w14:paraId="3F153351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Fast disc shape</w:t>
            </w:r>
          </w:p>
        </w:tc>
        <w:tc>
          <w:tcPr>
            <w:tcW w:w="1418" w:type="dxa"/>
          </w:tcPr>
          <w:p w14:paraId="2B5E8996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Normal</w:t>
            </w:r>
          </w:p>
        </w:tc>
      </w:tr>
      <w:tr w:rsidR="009D13FB" w:rsidRPr="0040146C" w14:paraId="70D16169" w14:textId="77777777" w:rsidTr="00F3737D">
        <w:trPr>
          <w:jc w:val="center"/>
        </w:trPr>
        <w:tc>
          <w:tcPr>
            <w:tcW w:w="2376" w:type="dxa"/>
          </w:tcPr>
          <w:p w14:paraId="42F3F880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Fast disc mode</w:t>
            </w:r>
          </w:p>
        </w:tc>
        <w:tc>
          <w:tcPr>
            <w:tcW w:w="1418" w:type="dxa"/>
          </w:tcPr>
          <w:p w14:paraId="24912F54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Automatic</w:t>
            </w:r>
          </w:p>
        </w:tc>
      </w:tr>
      <w:tr w:rsidR="009D13FB" w:rsidRPr="0040146C" w14:paraId="6ADDD865" w14:textId="77777777" w:rsidTr="00F3737D">
        <w:trPr>
          <w:jc w:val="center"/>
        </w:trPr>
        <w:tc>
          <w:tcPr>
            <w:tcW w:w="2376" w:type="dxa"/>
          </w:tcPr>
          <w:p w14:paraId="2B92E651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Manual fast disc</w:t>
            </w:r>
          </w:p>
        </w:tc>
        <w:tc>
          <w:tcPr>
            <w:tcW w:w="1418" w:type="dxa"/>
          </w:tcPr>
          <w:p w14:paraId="3D9A7DEE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1.0</w:t>
            </w:r>
          </w:p>
        </w:tc>
      </w:tr>
      <w:tr w:rsidR="009D13FB" w:rsidRPr="0040146C" w14:paraId="68357D67" w14:textId="77777777" w:rsidTr="00F3737D">
        <w:trPr>
          <w:jc w:val="center"/>
        </w:trPr>
        <w:tc>
          <w:tcPr>
            <w:tcW w:w="2376" w:type="dxa"/>
          </w:tcPr>
          <w:p w14:paraId="5BC378BA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Rise time</w:t>
            </w:r>
          </w:p>
        </w:tc>
        <w:tc>
          <w:tcPr>
            <w:tcW w:w="1418" w:type="dxa"/>
          </w:tcPr>
          <w:p w14:paraId="74FB4FE8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1.0</w:t>
            </w:r>
          </w:p>
        </w:tc>
      </w:tr>
      <w:tr w:rsidR="009D13FB" w:rsidRPr="0040146C" w14:paraId="50DF04D2" w14:textId="77777777" w:rsidTr="00F3737D">
        <w:trPr>
          <w:jc w:val="center"/>
        </w:trPr>
        <w:tc>
          <w:tcPr>
            <w:tcW w:w="2376" w:type="dxa"/>
          </w:tcPr>
          <w:p w14:paraId="6718B7A6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Flap top</w:t>
            </w:r>
          </w:p>
        </w:tc>
        <w:tc>
          <w:tcPr>
            <w:tcW w:w="1418" w:type="dxa"/>
          </w:tcPr>
          <w:p w14:paraId="3A4A5656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1.0</w:t>
            </w:r>
          </w:p>
        </w:tc>
      </w:tr>
      <w:tr w:rsidR="009D13FB" w:rsidRPr="0040146C" w14:paraId="39C0455F" w14:textId="77777777" w:rsidTr="00F3737D">
        <w:trPr>
          <w:jc w:val="center"/>
        </w:trPr>
        <w:tc>
          <w:tcPr>
            <w:tcW w:w="2376" w:type="dxa"/>
          </w:tcPr>
          <w:p w14:paraId="16C8D57E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PUR Guard</w:t>
            </w:r>
          </w:p>
        </w:tc>
        <w:tc>
          <w:tcPr>
            <w:tcW w:w="1418" w:type="dxa"/>
          </w:tcPr>
          <w:p w14:paraId="31B2F726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1.0</w:t>
            </w:r>
          </w:p>
        </w:tc>
      </w:tr>
      <w:tr w:rsidR="009D13FB" w:rsidRPr="0040146C" w14:paraId="6C0D3160" w14:textId="77777777" w:rsidTr="00F3737D">
        <w:trPr>
          <w:jc w:val="center"/>
        </w:trPr>
        <w:tc>
          <w:tcPr>
            <w:tcW w:w="2376" w:type="dxa"/>
          </w:tcPr>
          <w:p w14:paraId="20321BD0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Conversion gain</w:t>
            </w:r>
          </w:p>
        </w:tc>
        <w:tc>
          <w:tcPr>
            <w:tcW w:w="1418" w:type="dxa"/>
          </w:tcPr>
          <w:p w14:paraId="3D61CD49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2048</w:t>
            </w:r>
          </w:p>
        </w:tc>
      </w:tr>
    </w:tbl>
    <w:p w14:paraId="512C1122" w14:textId="77777777" w:rsidR="009D13FB" w:rsidRPr="0040146C" w:rsidRDefault="009D13FB" w:rsidP="009D13FB">
      <w:pPr>
        <w:jc w:val="both"/>
        <w:rPr>
          <w:szCs w:val="24"/>
        </w:rPr>
      </w:pPr>
      <w:r w:rsidRPr="0040146C">
        <w:rPr>
          <w:szCs w:val="24"/>
        </w:rPr>
        <w:t>8. Nastavte zisk zesilovače tak, aby poloha fotopíku byla zhruba v 40% celého rozsahu spektra.</w:t>
      </w:r>
    </w:p>
    <w:p w14:paraId="229A1680" w14:textId="77777777" w:rsidR="009D13FB" w:rsidRPr="0040146C" w:rsidRDefault="009D13FB" w:rsidP="009D13FB">
      <w:pPr>
        <w:rPr>
          <w:szCs w:val="24"/>
        </w:rPr>
      </w:pPr>
      <w:r w:rsidRPr="0040146C">
        <w:rPr>
          <w:szCs w:val="24"/>
        </w:rPr>
        <w:t>9. Naberte spektrum (takovou dobu, dokud ve fotopíku nebude alespoň 10 000 pulsů).</w:t>
      </w:r>
    </w:p>
    <w:p w14:paraId="0C5DFB7A" w14:textId="77777777" w:rsidR="009D13FB" w:rsidRPr="0040146C" w:rsidRDefault="009D13FB" w:rsidP="009D13FB">
      <w:pPr>
        <w:rPr>
          <w:szCs w:val="24"/>
        </w:rPr>
      </w:pPr>
      <w:r w:rsidRPr="0040146C">
        <w:rPr>
          <w:szCs w:val="24"/>
        </w:rPr>
        <w:t>10. Uložte spektrum do souboru.</w:t>
      </w:r>
    </w:p>
    <w:p w14:paraId="0C853C08" w14:textId="77777777" w:rsidR="009D13FB" w:rsidRPr="0040146C" w:rsidRDefault="009D13FB" w:rsidP="009D13FB">
      <w:pPr>
        <w:rPr>
          <w:szCs w:val="24"/>
        </w:rPr>
      </w:pPr>
      <w:r w:rsidRPr="0040146C">
        <w:rPr>
          <w:szCs w:val="24"/>
        </w:rPr>
        <w:t>11. Vymažte spektrum.</w:t>
      </w:r>
    </w:p>
    <w:p w14:paraId="6E5CC809" w14:textId="77777777" w:rsidR="009D13FB" w:rsidRPr="0040146C" w:rsidRDefault="009D13FB" w:rsidP="009D13FB">
      <w:pPr>
        <w:rPr>
          <w:szCs w:val="24"/>
        </w:rPr>
      </w:pPr>
      <w:r w:rsidRPr="0040146C">
        <w:rPr>
          <w:szCs w:val="24"/>
        </w:rPr>
        <w:t xml:space="preserve">12. Vyměňte etalon </w:t>
      </w:r>
      <w:r w:rsidRPr="00D578F1">
        <w:rPr>
          <w:szCs w:val="24"/>
          <w:vertAlign w:val="superscript"/>
        </w:rPr>
        <w:t>137</w:t>
      </w:r>
      <w:r w:rsidRPr="0040146C">
        <w:rPr>
          <w:szCs w:val="24"/>
        </w:rPr>
        <w:t xml:space="preserve">Cs za etalon </w:t>
      </w:r>
      <w:r w:rsidRPr="00D578F1">
        <w:rPr>
          <w:szCs w:val="24"/>
          <w:vertAlign w:val="superscript"/>
        </w:rPr>
        <w:t>88</w:t>
      </w:r>
      <w:r w:rsidRPr="0040146C">
        <w:rPr>
          <w:szCs w:val="24"/>
        </w:rPr>
        <w:t>Y.</w:t>
      </w:r>
    </w:p>
    <w:p w14:paraId="7872E5E5" w14:textId="77777777" w:rsidR="009D13FB" w:rsidRPr="0040146C" w:rsidRDefault="009D13FB" w:rsidP="009D13FB">
      <w:pPr>
        <w:rPr>
          <w:szCs w:val="24"/>
        </w:rPr>
      </w:pPr>
      <w:r w:rsidRPr="0040146C">
        <w:rPr>
          <w:szCs w:val="24"/>
        </w:rPr>
        <w:t xml:space="preserve">13. Naberte spektrum (aby ve fotopíku bylo alespoň 10 000 </w:t>
      </w:r>
      <w:r>
        <w:rPr>
          <w:szCs w:val="24"/>
        </w:rPr>
        <w:t>pu</w:t>
      </w:r>
      <w:r w:rsidRPr="0040146C">
        <w:rPr>
          <w:szCs w:val="24"/>
        </w:rPr>
        <w:t>lsů).</w:t>
      </w:r>
    </w:p>
    <w:p w14:paraId="6AEA804B" w14:textId="77777777" w:rsidR="009D13FB" w:rsidRPr="0040146C" w:rsidRDefault="009D13FB" w:rsidP="009D13FB">
      <w:pPr>
        <w:rPr>
          <w:szCs w:val="24"/>
        </w:rPr>
      </w:pPr>
      <w:r w:rsidRPr="0040146C">
        <w:rPr>
          <w:szCs w:val="24"/>
        </w:rPr>
        <w:t>14</w:t>
      </w:r>
      <w:r>
        <w:rPr>
          <w:szCs w:val="24"/>
        </w:rPr>
        <w:t>. Uložte spektrum do souboru a ukliďte etalony.</w:t>
      </w:r>
    </w:p>
    <w:p w14:paraId="4148B20F" w14:textId="77777777" w:rsidR="009D13FB" w:rsidRPr="0040146C" w:rsidRDefault="009D13FB" w:rsidP="009D13FB">
      <w:pPr>
        <w:rPr>
          <w:szCs w:val="24"/>
        </w:rPr>
      </w:pPr>
      <w:r w:rsidRPr="0040146C">
        <w:rPr>
          <w:szCs w:val="24"/>
        </w:rPr>
        <w:t xml:space="preserve">15. Natáhněte z paměti spektrum </w:t>
      </w:r>
      <w:r w:rsidRPr="00D578F1">
        <w:rPr>
          <w:szCs w:val="24"/>
          <w:vertAlign w:val="superscript"/>
        </w:rPr>
        <w:t>137</w:t>
      </w:r>
      <w:r w:rsidRPr="0040146C">
        <w:rPr>
          <w:szCs w:val="24"/>
        </w:rPr>
        <w:t>Cs.</w:t>
      </w:r>
    </w:p>
    <w:p w14:paraId="1CE3CA2F" w14:textId="77777777" w:rsidR="009D13FB" w:rsidRPr="0040146C" w:rsidRDefault="009D13FB" w:rsidP="009D13FB">
      <w:pPr>
        <w:jc w:val="both"/>
        <w:rPr>
          <w:szCs w:val="24"/>
        </w:rPr>
      </w:pPr>
      <w:r w:rsidRPr="0040146C">
        <w:rPr>
          <w:szCs w:val="24"/>
        </w:rPr>
        <w:lastRenderedPageBreak/>
        <w:t>16. Přetažením levým tlačítkem myši označte každý fotopík a určete centrální kanály pro energie 662keV, 836 keV a 1836 keV. Zaznamenejte si centrální kanály a neurčitosti pro každý pík.</w:t>
      </w:r>
    </w:p>
    <w:p w14:paraId="69D033A8" w14:textId="77777777" w:rsidR="009D13FB" w:rsidRPr="0040146C" w:rsidRDefault="009D13FB" w:rsidP="009D13FB">
      <w:pPr>
        <w:jc w:val="both"/>
        <w:rPr>
          <w:szCs w:val="24"/>
        </w:rPr>
      </w:pPr>
      <w:r w:rsidRPr="0040146C">
        <w:rPr>
          <w:szCs w:val="24"/>
        </w:rPr>
        <w:t>17. V programu Excel vložte energie, centrální kanály a neurčitosti v kanálu. Zobrazte graf energie vs. kanály (neurčitosti zobrazte jako chybové úsečky).</w:t>
      </w:r>
    </w:p>
    <w:p w14:paraId="735A91EA" w14:textId="77777777" w:rsidR="009D13FB" w:rsidRPr="0040146C" w:rsidRDefault="009D13FB" w:rsidP="009D13FB">
      <w:pPr>
        <w:jc w:val="both"/>
        <w:rPr>
          <w:szCs w:val="24"/>
        </w:rPr>
      </w:pPr>
      <w:r w:rsidRPr="0040146C">
        <w:rPr>
          <w:szCs w:val="24"/>
        </w:rPr>
        <w:t>18. Použijte tabulkový procesor k výpočtu kalibračních koeficientů. Tyto vložte do programu ProSpect v záložce Calibration.</w:t>
      </w:r>
    </w:p>
    <w:p w14:paraId="749CAEB2" w14:textId="77777777" w:rsidR="009D13FB" w:rsidRPr="007F7267" w:rsidRDefault="009D13FB" w:rsidP="009D13FB">
      <w:pPr>
        <w:rPr>
          <w:b/>
          <w:i/>
          <w:szCs w:val="24"/>
        </w:rPr>
      </w:pPr>
      <w:r w:rsidRPr="007F7267">
        <w:rPr>
          <w:b/>
          <w:i/>
          <w:szCs w:val="24"/>
        </w:rPr>
        <w:t>C) Měření Comptonova rozptylu</w:t>
      </w:r>
    </w:p>
    <w:p w14:paraId="39E6EA0F" w14:textId="77777777" w:rsidR="009D13FB" w:rsidRPr="0040146C" w:rsidRDefault="009D13FB" w:rsidP="009D13FB">
      <w:pPr>
        <w:jc w:val="both"/>
        <w:rPr>
          <w:szCs w:val="24"/>
        </w:rPr>
      </w:pPr>
      <w:r w:rsidRPr="0040146C">
        <w:rPr>
          <w:szCs w:val="24"/>
        </w:rPr>
        <w:t>19. Vyžádejte od vedoucíh</w:t>
      </w:r>
      <w:r>
        <w:rPr>
          <w:szCs w:val="24"/>
        </w:rPr>
        <w:t>o praktik zdoj LABKIT-SR-Cs137, položte je do polohy 180° a nasměrujte jeho štěrbinu na ocelový kůl v centru symetrie stolu/úhloměru.</w:t>
      </w:r>
    </w:p>
    <w:p w14:paraId="6AAE23FA" w14:textId="77777777" w:rsidR="009D13FB" w:rsidRPr="0040146C" w:rsidRDefault="009D13FB" w:rsidP="009D13FB">
      <w:pPr>
        <w:jc w:val="both"/>
        <w:rPr>
          <w:szCs w:val="24"/>
        </w:rPr>
      </w:pPr>
      <w:r w:rsidRPr="0040146C">
        <w:rPr>
          <w:szCs w:val="24"/>
        </w:rPr>
        <w:t>20. Nabírejte spektra s dobou trvání 5 minut v úhlovém rozsahu 0-180° s krok</w:t>
      </w:r>
      <w:r>
        <w:rPr>
          <w:szCs w:val="24"/>
        </w:rPr>
        <w:t>y</w:t>
      </w:r>
      <w:r w:rsidRPr="0040146C">
        <w:rPr>
          <w:szCs w:val="24"/>
        </w:rPr>
        <w:t xml:space="preserve"> po 10°. (Celkem 19 měření.) Každé měření uložte.</w:t>
      </w:r>
    </w:p>
    <w:p w14:paraId="35A7288E" w14:textId="77777777" w:rsidR="009D13FB" w:rsidRPr="0040146C" w:rsidRDefault="009D13FB" w:rsidP="009D13FB">
      <w:pPr>
        <w:rPr>
          <w:szCs w:val="24"/>
        </w:rPr>
      </w:pPr>
      <w:r w:rsidRPr="0040146C">
        <w:rPr>
          <w:szCs w:val="24"/>
        </w:rPr>
        <w:t>21. Pro každé měření určete centrální energii rozptylového píku.</w:t>
      </w:r>
    </w:p>
    <w:p w14:paraId="68CB974A" w14:textId="77777777" w:rsidR="009D13FB" w:rsidRPr="0040146C" w:rsidRDefault="009D13FB" w:rsidP="009D13FB">
      <w:pPr>
        <w:rPr>
          <w:szCs w:val="24"/>
        </w:rPr>
      </w:pPr>
      <w:r w:rsidRPr="0040146C">
        <w:rPr>
          <w:szCs w:val="24"/>
        </w:rPr>
        <w:t>22. Po skončení měření vraťte zdroj záření vedoucímu praktik, který jej uloží zpět do trezoru.</w:t>
      </w:r>
    </w:p>
    <w:p w14:paraId="6577EB90" w14:textId="77777777" w:rsidR="009D13FB" w:rsidRPr="0040146C" w:rsidRDefault="009D13FB" w:rsidP="009D13FB">
      <w:pPr>
        <w:jc w:val="both"/>
        <w:rPr>
          <w:szCs w:val="24"/>
        </w:rPr>
      </w:pPr>
      <w:r w:rsidRPr="0040146C">
        <w:rPr>
          <w:szCs w:val="24"/>
        </w:rPr>
        <w:t>23. Z přístroje Radiagem 2000 odečtěte celkovou dávku a zaznamenjte do laboratorního deníku.</w:t>
      </w:r>
    </w:p>
    <w:p w14:paraId="4494F2EA" w14:textId="77777777" w:rsidR="009D13FB" w:rsidRPr="004B03E9" w:rsidRDefault="009D13FB" w:rsidP="009D13FB">
      <w:pPr>
        <w:rPr>
          <w:b/>
          <w:i/>
          <w:szCs w:val="24"/>
        </w:rPr>
      </w:pPr>
      <w:r w:rsidRPr="004B03E9">
        <w:rPr>
          <w:b/>
          <w:i/>
          <w:szCs w:val="24"/>
        </w:rPr>
        <w:t>D) Zpracování dat</w:t>
      </w:r>
    </w:p>
    <w:p w14:paraId="2137E1A9" w14:textId="77777777" w:rsidR="009D13FB" w:rsidRPr="0040146C" w:rsidRDefault="009D13FB" w:rsidP="009D13FB">
      <w:pPr>
        <w:jc w:val="both"/>
        <w:rPr>
          <w:szCs w:val="24"/>
        </w:rPr>
      </w:pPr>
      <w:r w:rsidRPr="0040146C">
        <w:rPr>
          <w:szCs w:val="24"/>
        </w:rPr>
        <w:t>24. V tabulkovém procesoru vykreslete graf energií rozptylových píků jako funkci úhlů a srovnejte výsledky s obrázkem 4-2 (Figure 4-2) z přílohy Experiment 4, str. 24.</w:t>
      </w:r>
    </w:p>
    <w:p w14:paraId="77D8E463" w14:textId="77777777" w:rsidR="009D13FB" w:rsidRDefault="009D13FB" w:rsidP="009D13FB">
      <w:pPr>
        <w:jc w:val="both"/>
        <w:rPr>
          <w:szCs w:val="24"/>
        </w:rPr>
      </w:pPr>
      <w:r w:rsidRPr="0040146C">
        <w:rPr>
          <w:szCs w:val="24"/>
        </w:rPr>
        <w:t xml:space="preserve">25. Vykreslete graf převrácených hodnot energií (1/E’) jako funkce (1-cos </w:t>
      </w:r>
      <w:r w:rsidRPr="0040146C">
        <w:rPr>
          <w:szCs w:val="24"/>
          <w:lang w:val="el-GR"/>
        </w:rPr>
        <w:t>θ</w:t>
      </w:r>
      <w:r w:rsidRPr="0040146C">
        <w:rPr>
          <w:szCs w:val="24"/>
        </w:rPr>
        <w:t>). Použijte svůj graf a rovnici 4-1 (Equation 4-1) z přílohy a určete původní energii gama záření E</w:t>
      </w:r>
      <w:r w:rsidRPr="0040146C">
        <w:rPr>
          <w:szCs w:val="24"/>
          <w:vertAlign w:val="subscript"/>
          <w:lang w:val="el-GR"/>
        </w:rPr>
        <w:t>γ</w:t>
      </w:r>
      <w:r w:rsidRPr="0040146C">
        <w:rPr>
          <w:szCs w:val="24"/>
        </w:rPr>
        <w:t xml:space="preserve"> a klidovou hmotnost elektronu m</w:t>
      </w:r>
      <w:r w:rsidRPr="0040146C">
        <w:rPr>
          <w:szCs w:val="24"/>
          <w:vertAlign w:val="subscript"/>
        </w:rPr>
        <w:t>0</w:t>
      </w:r>
      <w:r w:rsidRPr="0040146C">
        <w:rPr>
          <w:szCs w:val="24"/>
        </w:rPr>
        <w:t>. Srovnejte se známými hodnotami.</w:t>
      </w:r>
    </w:p>
    <w:p w14:paraId="56BE9B8E" w14:textId="77777777" w:rsidR="009D13FB" w:rsidRDefault="009D13FB" w:rsidP="009D13FB">
      <w:pPr>
        <w:rPr>
          <w:szCs w:val="24"/>
        </w:rPr>
      </w:pPr>
      <w:r>
        <w:rPr>
          <w:szCs w:val="24"/>
        </w:rPr>
        <w:br w:type="page"/>
      </w:r>
    </w:p>
    <w:p w14:paraId="69627E82" w14:textId="77777777" w:rsidR="009D13FB" w:rsidRPr="0040146C" w:rsidRDefault="009D13FB" w:rsidP="009D13FB">
      <w:pPr>
        <w:rPr>
          <w:b/>
          <w:sz w:val="28"/>
          <w:szCs w:val="28"/>
        </w:rPr>
      </w:pPr>
      <w:r w:rsidRPr="0040146C">
        <w:rPr>
          <w:b/>
          <w:sz w:val="28"/>
          <w:szCs w:val="28"/>
        </w:rPr>
        <w:lastRenderedPageBreak/>
        <w:t xml:space="preserve">Název úlohy: </w:t>
      </w:r>
      <w:r>
        <w:rPr>
          <w:b/>
          <w:sz w:val="28"/>
          <w:szCs w:val="28"/>
        </w:rPr>
        <w:t>Měření poločasu života</w:t>
      </w:r>
    </w:p>
    <w:p w14:paraId="029C3EF6" w14:textId="77777777" w:rsidR="009D13FB" w:rsidRPr="0040146C" w:rsidRDefault="009D13FB" w:rsidP="009D13FB">
      <w:pPr>
        <w:rPr>
          <w:szCs w:val="24"/>
        </w:rPr>
      </w:pPr>
      <w:r w:rsidRPr="0040146C">
        <w:rPr>
          <w:b/>
          <w:szCs w:val="24"/>
        </w:rPr>
        <w:t>Předměty:</w:t>
      </w:r>
      <w:r w:rsidRPr="0040146C">
        <w:rPr>
          <w:szCs w:val="24"/>
        </w:rPr>
        <w:t xml:space="preserve"> </w:t>
      </w:r>
      <w:r w:rsidRPr="0040146C">
        <w:rPr>
          <w:szCs w:val="24"/>
        </w:rPr>
        <w:tab/>
        <w:t>Fyzikální praktikum IV, kód: UFY/FPR4</w:t>
      </w:r>
    </w:p>
    <w:p w14:paraId="3F280EE7" w14:textId="77777777" w:rsidR="009D13FB" w:rsidRPr="0040146C" w:rsidRDefault="009D13FB" w:rsidP="009D13FB">
      <w:pPr>
        <w:rPr>
          <w:szCs w:val="24"/>
        </w:rPr>
      </w:pPr>
      <w:r w:rsidRPr="0040146C">
        <w:rPr>
          <w:szCs w:val="24"/>
        </w:rPr>
        <w:tab/>
      </w:r>
      <w:r w:rsidRPr="0040146C">
        <w:rPr>
          <w:szCs w:val="24"/>
        </w:rPr>
        <w:tab/>
        <w:t>Fyzikální praktikum IV pro KS, kód: UFY/FPR4K</w:t>
      </w:r>
    </w:p>
    <w:p w14:paraId="7ED07BD9" w14:textId="77777777" w:rsidR="009D13FB" w:rsidRDefault="009D13FB" w:rsidP="009D13FB">
      <w:pPr>
        <w:rPr>
          <w:szCs w:val="24"/>
        </w:rPr>
      </w:pPr>
      <w:r w:rsidRPr="0040146C">
        <w:rPr>
          <w:b/>
          <w:szCs w:val="24"/>
        </w:rPr>
        <w:t>Umístění:</w:t>
      </w:r>
      <w:r w:rsidRPr="0040146C">
        <w:rPr>
          <w:szCs w:val="24"/>
        </w:rPr>
        <w:t xml:space="preserve"> PřF, budova C, místnost 02</w:t>
      </w:r>
      <w:r>
        <w:rPr>
          <w:szCs w:val="24"/>
        </w:rPr>
        <w:t> </w:t>
      </w:r>
      <w:r w:rsidRPr="0040146C">
        <w:rPr>
          <w:szCs w:val="24"/>
        </w:rPr>
        <w:t>019</w:t>
      </w:r>
    </w:p>
    <w:p w14:paraId="1F2C3310" w14:textId="77777777" w:rsidR="009D13FB" w:rsidRPr="0040146C" w:rsidRDefault="009D13FB" w:rsidP="009D13FB">
      <w:pPr>
        <w:rPr>
          <w:szCs w:val="24"/>
        </w:rPr>
      </w:pPr>
      <w:r w:rsidRPr="002551CA">
        <w:rPr>
          <w:b/>
          <w:szCs w:val="24"/>
        </w:rPr>
        <w:t>Očekávaná doba experimentu:</w:t>
      </w:r>
      <w:r>
        <w:rPr>
          <w:szCs w:val="24"/>
        </w:rPr>
        <w:t xml:space="preserve"> 60 minut</w:t>
      </w:r>
    </w:p>
    <w:p w14:paraId="7DAFB0C5" w14:textId="77777777" w:rsidR="009D13FB" w:rsidRPr="0040146C" w:rsidRDefault="009D13FB" w:rsidP="009D13FB">
      <w:pPr>
        <w:rPr>
          <w:b/>
          <w:szCs w:val="24"/>
        </w:rPr>
      </w:pPr>
      <w:r w:rsidRPr="0040146C">
        <w:rPr>
          <w:b/>
          <w:szCs w:val="24"/>
        </w:rPr>
        <w:t>Pracovní úkoly:</w:t>
      </w:r>
    </w:p>
    <w:p w14:paraId="581D6C1A" w14:textId="77777777" w:rsidR="009D13FB" w:rsidRDefault="009D13FB" w:rsidP="009D13FB">
      <w:pPr>
        <w:jc w:val="both"/>
        <w:rPr>
          <w:szCs w:val="24"/>
        </w:rPr>
      </w:pPr>
      <w:r>
        <w:rPr>
          <w:szCs w:val="24"/>
        </w:rPr>
        <w:t xml:space="preserve">1. Určete poločas rozpadu </w:t>
      </w:r>
      <w:r w:rsidRPr="00D207A5">
        <w:rPr>
          <w:szCs w:val="24"/>
          <w:vertAlign w:val="superscript"/>
        </w:rPr>
        <w:t>137</w:t>
      </w:r>
      <w:r>
        <w:rPr>
          <w:szCs w:val="24"/>
        </w:rPr>
        <w:t>Ba</w:t>
      </w:r>
    </w:p>
    <w:p w14:paraId="7BC90911" w14:textId="77777777" w:rsidR="009D13FB" w:rsidRPr="0040146C" w:rsidRDefault="009D13FB" w:rsidP="009D13FB">
      <w:pPr>
        <w:rPr>
          <w:b/>
          <w:i/>
          <w:szCs w:val="24"/>
        </w:rPr>
      </w:pPr>
      <w:r w:rsidRPr="0040146C">
        <w:rPr>
          <w:b/>
          <w:i/>
          <w:szCs w:val="24"/>
        </w:rPr>
        <w:t>A) Příprava před experimentem</w:t>
      </w:r>
    </w:p>
    <w:p w14:paraId="6A6DD965" w14:textId="77777777" w:rsidR="009D13FB" w:rsidRPr="0040146C" w:rsidRDefault="009D13FB" w:rsidP="009D13FB">
      <w:pPr>
        <w:jc w:val="both"/>
        <w:rPr>
          <w:szCs w:val="24"/>
        </w:rPr>
      </w:pPr>
      <w:r w:rsidRPr="0040146C">
        <w:rPr>
          <w:szCs w:val="24"/>
        </w:rPr>
        <w:t>1. Před vstupem do místnosti 02 019 si odložte tašky, kabát apod. do zamykatelných skříněk. V laboratoři je zakázáno konzumovat jakékoliv nápoje a potraviny, žvýkat žvýkačky, kouřit.</w:t>
      </w:r>
    </w:p>
    <w:p w14:paraId="1339DA3A" w14:textId="77777777" w:rsidR="009D13FB" w:rsidRPr="0040146C" w:rsidRDefault="009D13FB" w:rsidP="009D13FB">
      <w:pPr>
        <w:rPr>
          <w:szCs w:val="24"/>
        </w:rPr>
      </w:pPr>
      <w:r w:rsidRPr="0040146C">
        <w:rPr>
          <w:szCs w:val="24"/>
        </w:rPr>
        <w:t>2. Po vstupu do laboratoře si oblékněte laboratorní plášť.</w:t>
      </w:r>
    </w:p>
    <w:p w14:paraId="2D759114" w14:textId="77777777" w:rsidR="009D13FB" w:rsidRPr="0040146C" w:rsidRDefault="009D13FB" w:rsidP="009D13FB">
      <w:pPr>
        <w:jc w:val="both"/>
        <w:rPr>
          <w:szCs w:val="24"/>
        </w:rPr>
      </w:pPr>
      <w:r w:rsidRPr="0040146C">
        <w:rPr>
          <w:szCs w:val="24"/>
        </w:rPr>
        <w:t>3. Zapněte měřák dávkového příkonu Radiagem 2000 a položte do digestoře k levému vnějšímu okraji.</w:t>
      </w:r>
    </w:p>
    <w:p w14:paraId="124B73FA" w14:textId="77777777" w:rsidR="009D13FB" w:rsidRPr="0040146C" w:rsidRDefault="009D13FB" w:rsidP="009D13FB">
      <w:pPr>
        <w:rPr>
          <w:szCs w:val="24"/>
        </w:rPr>
      </w:pPr>
      <w:r w:rsidRPr="0040146C">
        <w:rPr>
          <w:szCs w:val="24"/>
        </w:rPr>
        <w:t>4. Ujistěte se, že detektor Osprey je připojen k měřícímu počítači.</w:t>
      </w:r>
    </w:p>
    <w:p w14:paraId="73ACEAC6" w14:textId="77777777" w:rsidR="009D13FB" w:rsidRPr="0040146C" w:rsidRDefault="009D13FB" w:rsidP="009D13FB">
      <w:pPr>
        <w:jc w:val="both"/>
        <w:rPr>
          <w:szCs w:val="24"/>
        </w:rPr>
      </w:pPr>
      <w:r>
        <w:rPr>
          <w:szCs w:val="24"/>
        </w:rPr>
        <w:t>5</w:t>
      </w:r>
      <w:r w:rsidRPr="0040146C">
        <w:rPr>
          <w:szCs w:val="24"/>
        </w:rPr>
        <w:t>. Spusťte počítač a v něm program ProSpect Gamma Spectroscopy Software a připojte v něm detektor Osprey.</w:t>
      </w:r>
    </w:p>
    <w:p w14:paraId="4BB7AD88" w14:textId="77777777" w:rsidR="009D13FB" w:rsidRPr="0040146C" w:rsidRDefault="009D13FB" w:rsidP="009D13FB">
      <w:pPr>
        <w:rPr>
          <w:szCs w:val="24"/>
        </w:rPr>
      </w:pPr>
      <w:r>
        <w:rPr>
          <w:szCs w:val="24"/>
        </w:rPr>
        <w:t>6</w:t>
      </w:r>
      <w:r w:rsidRPr="0040146C">
        <w:rPr>
          <w:szCs w:val="24"/>
        </w:rPr>
        <w:t>. Nastavte multikanálový analyzátor (MCA) dle Tabulky 1.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418"/>
      </w:tblGrid>
      <w:tr w:rsidR="009D13FB" w:rsidRPr="0040146C" w14:paraId="42B81A88" w14:textId="77777777" w:rsidTr="00F3737D">
        <w:trPr>
          <w:jc w:val="center"/>
        </w:trPr>
        <w:tc>
          <w:tcPr>
            <w:tcW w:w="2376" w:type="dxa"/>
          </w:tcPr>
          <w:p w14:paraId="60892122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0146C">
              <w:rPr>
                <w:rFonts w:ascii="Times New Roman" w:hAnsi="Times New Roman" w:cs="Times New Roman"/>
                <w:b/>
                <w:szCs w:val="24"/>
              </w:rPr>
              <w:t>Parametr</w:t>
            </w:r>
          </w:p>
        </w:tc>
        <w:tc>
          <w:tcPr>
            <w:tcW w:w="1418" w:type="dxa"/>
          </w:tcPr>
          <w:p w14:paraId="07C8F051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0146C">
              <w:rPr>
                <w:rFonts w:ascii="Times New Roman" w:hAnsi="Times New Roman" w:cs="Times New Roman"/>
                <w:b/>
                <w:szCs w:val="24"/>
              </w:rPr>
              <w:t>Nastavení</w:t>
            </w:r>
          </w:p>
        </w:tc>
      </w:tr>
      <w:tr w:rsidR="009D13FB" w:rsidRPr="0040146C" w14:paraId="4DA8EB3C" w14:textId="77777777" w:rsidTr="00F3737D">
        <w:trPr>
          <w:jc w:val="center"/>
        </w:trPr>
        <w:tc>
          <w:tcPr>
            <w:tcW w:w="2376" w:type="dxa"/>
          </w:tcPr>
          <w:p w14:paraId="2BDEBBB5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Acquisition mode</w:t>
            </w:r>
          </w:p>
        </w:tc>
        <w:tc>
          <w:tcPr>
            <w:tcW w:w="1418" w:type="dxa"/>
          </w:tcPr>
          <w:p w14:paraId="1AD3E29A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PHA</w:t>
            </w:r>
          </w:p>
        </w:tc>
      </w:tr>
      <w:tr w:rsidR="009D13FB" w:rsidRPr="0040146C" w14:paraId="56A70D45" w14:textId="77777777" w:rsidTr="00F3737D">
        <w:trPr>
          <w:jc w:val="center"/>
        </w:trPr>
        <w:tc>
          <w:tcPr>
            <w:tcW w:w="2376" w:type="dxa"/>
          </w:tcPr>
          <w:p w14:paraId="64554CF6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LLD mode</w:t>
            </w:r>
          </w:p>
        </w:tc>
        <w:tc>
          <w:tcPr>
            <w:tcW w:w="1418" w:type="dxa"/>
          </w:tcPr>
          <w:p w14:paraId="37767659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Automatic</w:t>
            </w:r>
          </w:p>
        </w:tc>
      </w:tr>
      <w:tr w:rsidR="009D13FB" w:rsidRPr="0040146C" w14:paraId="21332007" w14:textId="77777777" w:rsidTr="00F3737D">
        <w:trPr>
          <w:jc w:val="center"/>
        </w:trPr>
        <w:tc>
          <w:tcPr>
            <w:tcW w:w="2376" w:type="dxa"/>
          </w:tcPr>
          <w:p w14:paraId="61B50135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 xml:space="preserve">LLD </w:t>
            </w:r>
            <w:r w:rsidRPr="0040146C">
              <w:rPr>
                <w:rFonts w:ascii="Times New Roman" w:hAnsi="Times New Roman" w:cs="Times New Roman"/>
                <w:szCs w:val="24"/>
                <w:lang w:val="en-US"/>
              </w:rPr>
              <w:t>%</w:t>
            </w:r>
          </w:p>
        </w:tc>
        <w:tc>
          <w:tcPr>
            <w:tcW w:w="1418" w:type="dxa"/>
          </w:tcPr>
          <w:p w14:paraId="77FC32BB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0,1</w:t>
            </w:r>
          </w:p>
        </w:tc>
      </w:tr>
      <w:tr w:rsidR="009D13FB" w:rsidRPr="0040146C" w14:paraId="058A28B1" w14:textId="77777777" w:rsidTr="00F3737D">
        <w:trPr>
          <w:jc w:val="center"/>
        </w:trPr>
        <w:tc>
          <w:tcPr>
            <w:tcW w:w="2376" w:type="dxa"/>
          </w:tcPr>
          <w:p w14:paraId="41607C31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Polarity</w:t>
            </w:r>
          </w:p>
        </w:tc>
        <w:tc>
          <w:tcPr>
            <w:tcW w:w="1418" w:type="dxa"/>
          </w:tcPr>
          <w:p w14:paraId="2D8940DD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Positive</w:t>
            </w:r>
          </w:p>
        </w:tc>
      </w:tr>
      <w:tr w:rsidR="009D13FB" w:rsidRPr="0040146C" w14:paraId="08B0CA75" w14:textId="77777777" w:rsidTr="00F3737D">
        <w:trPr>
          <w:jc w:val="center"/>
        </w:trPr>
        <w:tc>
          <w:tcPr>
            <w:tcW w:w="2376" w:type="dxa"/>
          </w:tcPr>
          <w:p w14:paraId="2047CFF1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ULD %</w:t>
            </w:r>
          </w:p>
        </w:tc>
        <w:tc>
          <w:tcPr>
            <w:tcW w:w="1418" w:type="dxa"/>
          </w:tcPr>
          <w:p w14:paraId="7E010885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100,0</w:t>
            </w:r>
          </w:p>
        </w:tc>
      </w:tr>
      <w:tr w:rsidR="009D13FB" w:rsidRPr="0040146C" w14:paraId="7E66B755" w14:textId="77777777" w:rsidTr="00F3737D">
        <w:trPr>
          <w:jc w:val="center"/>
        </w:trPr>
        <w:tc>
          <w:tcPr>
            <w:tcW w:w="2376" w:type="dxa"/>
          </w:tcPr>
          <w:p w14:paraId="0153B2F7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BLR mode</w:t>
            </w:r>
          </w:p>
        </w:tc>
        <w:tc>
          <w:tcPr>
            <w:tcW w:w="1418" w:type="dxa"/>
          </w:tcPr>
          <w:p w14:paraId="030553A6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Automatic</w:t>
            </w:r>
          </w:p>
        </w:tc>
      </w:tr>
      <w:tr w:rsidR="009D13FB" w:rsidRPr="0040146C" w14:paraId="67070DE7" w14:textId="77777777" w:rsidTr="00F3737D">
        <w:trPr>
          <w:jc w:val="center"/>
        </w:trPr>
        <w:tc>
          <w:tcPr>
            <w:tcW w:w="2376" w:type="dxa"/>
          </w:tcPr>
          <w:p w14:paraId="45942DC7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Fast disc shape</w:t>
            </w:r>
          </w:p>
        </w:tc>
        <w:tc>
          <w:tcPr>
            <w:tcW w:w="1418" w:type="dxa"/>
          </w:tcPr>
          <w:p w14:paraId="60ACFA31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Normal</w:t>
            </w:r>
          </w:p>
        </w:tc>
      </w:tr>
      <w:tr w:rsidR="009D13FB" w:rsidRPr="0040146C" w14:paraId="482B5995" w14:textId="77777777" w:rsidTr="00F3737D">
        <w:trPr>
          <w:jc w:val="center"/>
        </w:trPr>
        <w:tc>
          <w:tcPr>
            <w:tcW w:w="2376" w:type="dxa"/>
          </w:tcPr>
          <w:p w14:paraId="14AD4A89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Fast disc mode</w:t>
            </w:r>
          </w:p>
        </w:tc>
        <w:tc>
          <w:tcPr>
            <w:tcW w:w="1418" w:type="dxa"/>
          </w:tcPr>
          <w:p w14:paraId="571127A9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Automatic</w:t>
            </w:r>
          </w:p>
        </w:tc>
      </w:tr>
      <w:tr w:rsidR="009D13FB" w:rsidRPr="0040146C" w14:paraId="60C6786C" w14:textId="77777777" w:rsidTr="00F3737D">
        <w:trPr>
          <w:jc w:val="center"/>
        </w:trPr>
        <w:tc>
          <w:tcPr>
            <w:tcW w:w="2376" w:type="dxa"/>
          </w:tcPr>
          <w:p w14:paraId="42188524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Manual fast disc</w:t>
            </w:r>
          </w:p>
        </w:tc>
        <w:tc>
          <w:tcPr>
            <w:tcW w:w="1418" w:type="dxa"/>
          </w:tcPr>
          <w:p w14:paraId="41B89204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1.0</w:t>
            </w:r>
          </w:p>
        </w:tc>
      </w:tr>
      <w:tr w:rsidR="009D13FB" w:rsidRPr="0040146C" w14:paraId="3E60E8E3" w14:textId="77777777" w:rsidTr="00F3737D">
        <w:trPr>
          <w:jc w:val="center"/>
        </w:trPr>
        <w:tc>
          <w:tcPr>
            <w:tcW w:w="2376" w:type="dxa"/>
          </w:tcPr>
          <w:p w14:paraId="3906A053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Rise time</w:t>
            </w:r>
          </w:p>
        </w:tc>
        <w:tc>
          <w:tcPr>
            <w:tcW w:w="1418" w:type="dxa"/>
          </w:tcPr>
          <w:p w14:paraId="4E4168DE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1.0</w:t>
            </w:r>
          </w:p>
        </w:tc>
      </w:tr>
      <w:tr w:rsidR="009D13FB" w:rsidRPr="0040146C" w14:paraId="00B46A89" w14:textId="77777777" w:rsidTr="00F3737D">
        <w:trPr>
          <w:jc w:val="center"/>
        </w:trPr>
        <w:tc>
          <w:tcPr>
            <w:tcW w:w="2376" w:type="dxa"/>
          </w:tcPr>
          <w:p w14:paraId="26D316F2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Flap top</w:t>
            </w:r>
          </w:p>
        </w:tc>
        <w:tc>
          <w:tcPr>
            <w:tcW w:w="1418" w:type="dxa"/>
          </w:tcPr>
          <w:p w14:paraId="0B240A86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1.0</w:t>
            </w:r>
          </w:p>
        </w:tc>
      </w:tr>
      <w:tr w:rsidR="009D13FB" w:rsidRPr="0040146C" w14:paraId="3C182AE6" w14:textId="77777777" w:rsidTr="00F3737D">
        <w:trPr>
          <w:jc w:val="center"/>
        </w:trPr>
        <w:tc>
          <w:tcPr>
            <w:tcW w:w="2376" w:type="dxa"/>
          </w:tcPr>
          <w:p w14:paraId="2467B18F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PUR Guard</w:t>
            </w:r>
          </w:p>
        </w:tc>
        <w:tc>
          <w:tcPr>
            <w:tcW w:w="1418" w:type="dxa"/>
          </w:tcPr>
          <w:p w14:paraId="39137FBC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1.0</w:t>
            </w:r>
          </w:p>
        </w:tc>
      </w:tr>
      <w:tr w:rsidR="009D13FB" w:rsidRPr="0040146C" w14:paraId="3346F2FF" w14:textId="77777777" w:rsidTr="00F3737D">
        <w:trPr>
          <w:jc w:val="center"/>
        </w:trPr>
        <w:tc>
          <w:tcPr>
            <w:tcW w:w="2376" w:type="dxa"/>
          </w:tcPr>
          <w:p w14:paraId="06328264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Conversion gain</w:t>
            </w:r>
          </w:p>
        </w:tc>
        <w:tc>
          <w:tcPr>
            <w:tcW w:w="1418" w:type="dxa"/>
          </w:tcPr>
          <w:p w14:paraId="5AC0D8B8" w14:textId="77777777" w:rsidR="009D13FB" w:rsidRPr="0040146C" w:rsidRDefault="009D13FB" w:rsidP="00F373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146C">
              <w:rPr>
                <w:rFonts w:ascii="Times New Roman" w:hAnsi="Times New Roman" w:cs="Times New Roman"/>
                <w:szCs w:val="24"/>
              </w:rPr>
              <w:t>2048</w:t>
            </w:r>
          </w:p>
        </w:tc>
      </w:tr>
    </w:tbl>
    <w:p w14:paraId="43E4E68B" w14:textId="77777777" w:rsidR="009D13FB" w:rsidRDefault="009D13FB" w:rsidP="009D13FB">
      <w:pPr>
        <w:jc w:val="both"/>
        <w:rPr>
          <w:szCs w:val="24"/>
        </w:rPr>
      </w:pPr>
      <w:r>
        <w:rPr>
          <w:szCs w:val="24"/>
        </w:rPr>
        <w:t>7. V záložce Acquisition nastavte mód MCS (multikanálové škálování). V záložce MCA nastavte zisk MCS konverze na 256.</w:t>
      </w:r>
    </w:p>
    <w:p w14:paraId="3F6D4E65" w14:textId="77777777" w:rsidR="009D13FB" w:rsidRDefault="009D13FB" w:rsidP="009D13FB">
      <w:pPr>
        <w:jc w:val="both"/>
        <w:rPr>
          <w:szCs w:val="24"/>
        </w:rPr>
      </w:pPr>
      <w:r>
        <w:rPr>
          <w:szCs w:val="24"/>
        </w:rPr>
        <w:t>8. V nastavení MCS acquisition nastavte čas prodlevy (dwell time) 20s, počet snímání (sweeps) 1 a diskriminační mód na „Fast discriminator“.</w:t>
      </w:r>
    </w:p>
    <w:p w14:paraId="5F6541BF" w14:textId="77777777" w:rsidR="009D13FB" w:rsidRPr="00C144CF" w:rsidRDefault="009D13FB" w:rsidP="009D13FB">
      <w:pPr>
        <w:jc w:val="both"/>
        <w:rPr>
          <w:b/>
          <w:i/>
          <w:szCs w:val="24"/>
        </w:rPr>
      </w:pPr>
      <w:r w:rsidRPr="00C144CF">
        <w:rPr>
          <w:b/>
          <w:i/>
          <w:szCs w:val="24"/>
        </w:rPr>
        <w:t xml:space="preserve">B) Eluce </w:t>
      </w:r>
      <w:r w:rsidRPr="00C144CF">
        <w:rPr>
          <w:b/>
          <w:i/>
          <w:szCs w:val="24"/>
          <w:vertAlign w:val="superscript"/>
        </w:rPr>
        <w:t>137</w:t>
      </w:r>
      <w:r w:rsidRPr="00C144CF">
        <w:rPr>
          <w:b/>
          <w:i/>
          <w:szCs w:val="24"/>
        </w:rPr>
        <w:t>Ba</w:t>
      </w:r>
    </w:p>
    <w:p w14:paraId="4A981A0C" w14:textId="77777777" w:rsidR="009D13FB" w:rsidRDefault="009D13FB" w:rsidP="009D13FB">
      <w:pPr>
        <w:jc w:val="both"/>
        <w:rPr>
          <w:szCs w:val="24"/>
        </w:rPr>
      </w:pPr>
      <w:r>
        <w:rPr>
          <w:szCs w:val="24"/>
        </w:rPr>
        <w:t xml:space="preserve">9. Navlékněte si latexové rukavice a požádejte vedoucího praktik o Generátor izotopu </w:t>
      </w:r>
      <w:r w:rsidRPr="00A75A65">
        <w:rPr>
          <w:szCs w:val="24"/>
          <w:vertAlign w:val="superscript"/>
        </w:rPr>
        <w:t>137</w:t>
      </w:r>
      <w:r>
        <w:rPr>
          <w:szCs w:val="24"/>
        </w:rPr>
        <w:t>Ba.</w:t>
      </w:r>
    </w:p>
    <w:p w14:paraId="482C1A25" w14:textId="77777777" w:rsidR="009D13FB" w:rsidRDefault="009D13FB" w:rsidP="009D13FB">
      <w:pPr>
        <w:jc w:val="both"/>
        <w:rPr>
          <w:szCs w:val="24"/>
        </w:rPr>
      </w:pPr>
      <w:r>
        <w:rPr>
          <w:szCs w:val="24"/>
        </w:rPr>
        <w:t>10. Na dno fotografické misky vložte buničinu. S izotopovým generátorem pracujte a otvírejte jej pouze ve/nad fotografickou miskou, která je umístěna v digestoři.</w:t>
      </w:r>
    </w:p>
    <w:p w14:paraId="5EF3EAD6" w14:textId="77777777" w:rsidR="009D13FB" w:rsidRDefault="009D13FB" w:rsidP="009D13FB">
      <w:pPr>
        <w:jc w:val="both"/>
        <w:rPr>
          <w:szCs w:val="24"/>
        </w:rPr>
      </w:pPr>
      <w:r>
        <w:rPr>
          <w:szCs w:val="24"/>
        </w:rPr>
        <w:t>11. Do misky položte planžetu a na ní kolonu s izotopem. Do injekční stříkačky nasajte eluční roztok. Odzátkujte kolonu horní i dolní otvor.</w:t>
      </w:r>
    </w:p>
    <w:p w14:paraId="4E84F513" w14:textId="77777777" w:rsidR="009D13FB" w:rsidRDefault="009D13FB" w:rsidP="009D13FB">
      <w:pPr>
        <w:jc w:val="both"/>
        <w:rPr>
          <w:szCs w:val="24"/>
        </w:rPr>
      </w:pPr>
      <w:r>
        <w:rPr>
          <w:szCs w:val="24"/>
        </w:rPr>
        <w:t>12. Do horního otvoru kolony generátoru vložte ústí stříkačky a vtlačte stříkačkou takové množství elučního roztoku, aby dolním otvorem odkapalo cca 7 kapek na planžetu.</w:t>
      </w:r>
    </w:p>
    <w:p w14:paraId="5DBAB1DE" w14:textId="77777777" w:rsidR="009D13FB" w:rsidRDefault="009D13FB" w:rsidP="009D13FB">
      <w:pPr>
        <w:jc w:val="both"/>
        <w:rPr>
          <w:szCs w:val="24"/>
        </w:rPr>
      </w:pPr>
      <w:r>
        <w:rPr>
          <w:szCs w:val="24"/>
        </w:rPr>
        <w:t>13. Vytáhněte stříkačku z kolony, zazátkujte oba otvory kolony a vyprázdněte zbytek elučního roztoku zpět do lahve.</w:t>
      </w:r>
    </w:p>
    <w:p w14:paraId="5E4674ED" w14:textId="77777777" w:rsidR="009D13FB" w:rsidRPr="000772FB" w:rsidRDefault="009D13FB" w:rsidP="009D13FB">
      <w:pPr>
        <w:jc w:val="both"/>
        <w:rPr>
          <w:b/>
          <w:i/>
          <w:szCs w:val="24"/>
        </w:rPr>
      </w:pPr>
      <w:r w:rsidRPr="000772FB">
        <w:rPr>
          <w:b/>
          <w:i/>
          <w:szCs w:val="24"/>
        </w:rPr>
        <w:t>C) Měření a zpracování dat</w:t>
      </w:r>
    </w:p>
    <w:p w14:paraId="50009BC9" w14:textId="77777777" w:rsidR="009D13FB" w:rsidRDefault="009D13FB" w:rsidP="009D13FB">
      <w:pPr>
        <w:jc w:val="both"/>
        <w:rPr>
          <w:szCs w:val="24"/>
        </w:rPr>
      </w:pPr>
      <w:r>
        <w:rPr>
          <w:szCs w:val="24"/>
        </w:rPr>
        <w:t>14. Co nejrychleji přeneste vzorek k detektoru a spusťte měření. Vypněte měření, když histogram bude nabírat kanál 60 (tj. po 20 minutách).</w:t>
      </w:r>
    </w:p>
    <w:p w14:paraId="4265593E" w14:textId="77777777" w:rsidR="009D13FB" w:rsidRDefault="009D13FB" w:rsidP="009D13FB">
      <w:pPr>
        <w:jc w:val="both"/>
        <w:rPr>
          <w:szCs w:val="24"/>
        </w:rPr>
      </w:pPr>
      <w:r>
        <w:rPr>
          <w:szCs w:val="24"/>
        </w:rPr>
        <w:t>15. Uložte data do souboru a smažte v programu.</w:t>
      </w:r>
    </w:p>
    <w:p w14:paraId="451D7697" w14:textId="77777777" w:rsidR="009D13FB" w:rsidRDefault="009D13FB" w:rsidP="009D13FB">
      <w:pPr>
        <w:jc w:val="both"/>
        <w:rPr>
          <w:szCs w:val="24"/>
        </w:rPr>
      </w:pPr>
      <w:r>
        <w:rPr>
          <w:szCs w:val="24"/>
        </w:rPr>
        <w:lastRenderedPageBreak/>
        <w:t>16. Odstraňte vzorek a zopakujte měření, abyste získali data pozadí.</w:t>
      </w:r>
    </w:p>
    <w:p w14:paraId="165B5B3F" w14:textId="77777777" w:rsidR="009D13FB" w:rsidRDefault="009D13FB" w:rsidP="009D13FB">
      <w:pPr>
        <w:jc w:val="both"/>
        <w:rPr>
          <w:szCs w:val="24"/>
        </w:rPr>
      </w:pPr>
      <w:r>
        <w:rPr>
          <w:szCs w:val="24"/>
        </w:rPr>
        <w:t xml:space="preserve">17. Vraťte generátor izotopu vedoucímu. </w:t>
      </w:r>
    </w:p>
    <w:p w14:paraId="49C831F0" w14:textId="77777777" w:rsidR="009D13FB" w:rsidRDefault="009D13FB" w:rsidP="009D13FB">
      <w:pPr>
        <w:jc w:val="both"/>
        <w:rPr>
          <w:szCs w:val="24"/>
        </w:rPr>
      </w:pPr>
      <w:r>
        <w:rPr>
          <w:szCs w:val="24"/>
        </w:rPr>
        <w:t>18. Digitálním monitorem plošné kontaminace LB124 Scint proveďte kontrolu kontaminace fotografické misky, digestoře, oděvu a rukou. Odečtěte celkovou hodnotu dávky na přístroji Radiagem 2000 a zaznamenejte do laboratorního deníku.</w:t>
      </w:r>
    </w:p>
    <w:p w14:paraId="2030AAEB" w14:textId="77777777" w:rsidR="009D13FB" w:rsidRDefault="009D13FB" w:rsidP="009D13FB">
      <w:pPr>
        <w:jc w:val="both"/>
        <w:rPr>
          <w:szCs w:val="24"/>
        </w:rPr>
      </w:pPr>
      <w:r>
        <w:rPr>
          <w:szCs w:val="24"/>
        </w:rPr>
        <w:t>19. Exportujte data se vzorkem a s pozadím do tabulkového procesoru a od dat odečtěte pozadí.</w:t>
      </w:r>
    </w:p>
    <w:p w14:paraId="0619ADFA" w14:textId="77777777" w:rsidR="009D13FB" w:rsidRDefault="009D13FB" w:rsidP="009D13FB">
      <w:pPr>
        <w:jc w:val="both"/>
        <w:rPr>
          <w:szCs w:val="24"/>
        </w:rPr>
      </w:pPr>
      <w:r>
        <w:rPr>
          <w:szCs w:val="24"/>
        </w:rPr>
        <w:t xml:space="preserve">20. Vykreslete graf </w:t>
      </w:r>
      <w:r w:rsidRPr="009D709C">
        <w:rPr>
          <w:i/>
          <w:szCs w:val="24"/>
        </w:rPr>
        <w:t>ln(A/A</w:t>
      </w:r>
      <w:r w:rsidRPr="009D709C">
        <w:rPr>
          <w:i/>
          <w:szCs w:val="24"/>
          <w:vertAlign w:val="subscript"/>
        </w:rPr>
        <w:t>0</w:t>
      </w:r>
      <w:r>
        <w:rPr>
          <w:szCs w:val="24"/>
        </w:rPr>
        <w:t xml:space="preserve">) jako funkci času </w:t>
      </w:r>
      <w:r w:rsidRPr="009D709C">
        <w:rPr>
          <w:i/>
          <w:szCs w:val="24"/>
        </w:rPr>
        <w:t>t</w:t>
      </w:r>
      <w:r>
        <w:rPr>
          <w:szCs w:val="24"/>
        </w:rPr>
        <w:t xml:space="preserve">., kde </w:t>
      </w:r>
      <w:r w:rsidRPr="009D709C">
        <w:rPr>
          <w:i/>
          <w:szCs w:val="24"/>
        </w:rPr>
        <w:t>A</w:t>
      </w:r>
      <w:r>
        <w:rPr>
          <w:szCs w:val="24"/>
        </w:rPr>
        <w:t xml:space="preserve"> je aktivita v čase </w:t>
      </w:r>
      <w:r w:rsidRPr="009D709C">
        <w:rPr>
          <w:i/>
          <w:szCs w:val="24"/>
        </w:rPr>
        <w:t>t</w:t>
      </w:r>
      <w:r>
        <w:rPr>
          <w:szCs w:val="24"/>
        </w:rPr>
        <w:t xml:space="preserve">, </w:t>
      </w:r>
      <w:r w:rsidRPr="009D709C">
        <w:rPr>
          <w:i/>
          <w:szCs w:val="24"/>
        </w:rPr>
        <w:t>A</w:t>
      </w:r>
      <w:r w:rsidRPr="009D709C">
        <w:rPr>
          <w:i/>
          <w:szCs w:val="24"/>
          <w:vertAlign w:val="subscript"/>
        </w:rPr>
        <w:t>0</w:t>
      </w:r>
      <w:r>
        <w:rPr>
          <w:szCs w:val="24"/>
        </w:rPr>
        <w:t xml:space="preserve"> je počáteční aktivita (v čase </w:t>
      </w:r>
      <w:r w:rsidRPr="009D709C">
        <w:rPr>
          <w:i/>
          <w:szCs w:val="24"/>
        </w:rPr>
        <w:t>t=0</w:t>
      </w:r>
      <w:r>
        <w:rPr>
          <w:szCs w:val="24"/>
        </w:rPr>
        <w:t xml:space="preserve">). Pomocí rovnice 5-4 (Equation 5-4) z přílohy Experiment 5, str.28, vypočtěte rozpadovou konstantu (a její chybu). </w:t>
      </w:r>
    </w:p>
    <w:p w14:paraId="2233F091" w14:textId="77777777" w:rsidR="009D13FB" w:rsidRPr="0040146C" w:rsidRDefault="009D13FB" w:rsidP="009D13FB">
      <w:pPr>
        <w:jc w:val="both"/>
        <w:rPr>
          <w:szCs w:val="24"/>
        </w:rPr>
      </w:pPr>
      <w:r>
        <w:rPr>
          <w:szCs w:val="24"/>
        </w:rPr>
        <w:t xml:space="preserve">21. Vypočtěte poločas života (a jeho chybu) </w:t>
      </w:r>
      <w:r w:rsidRPr="000F200B">
        <w:rPr>
          <w:szCs w:val="24"/>
          <w:vertAlign w:val="superscript"/>
        </w:rPr>
        <w:t>137m</w:t>
      </w:r>
      <w:r>
        <w:rPr>
          <w:szCs w:val="24"/>
        </w:rPr>
        <w:t>Ba pomocí rovnice 5-9 z přílohy Experiment 5. Srovnejte s publikovanými hodnotami.</w:t>
      </w:r>
    </w:p>
    <w:p w14:paraId="3DA0AC9D" w14:textId="77777777" w:rsidR="009D13FB" w:rsidRPr="006C6043" w:rsidRDefault="009D13FB" w:rsidP="002969A6">
      <w:pPr>
        <w:pStyle w:val="BodyText"/>
      </w:pPr>
    </w:p>
    <w:sectPr w:rsidR="009D13FB" w:rsidRPr="006C6043" w:rsidSect="00724C83">
      <w:headerReference w:type="default" r:id="rId8"/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84B41" w14:textId="77777777" w:rsidR="00B00073" w:rsidRDefault="00B00073">
      <w:r>
        <w:separator/>
      </w:r>
    </w:p>
  </w:endnote>
  <w:endnote w:type="continuationSeparator" w:id="0">
    <w:p w14:paraId="696D6C1F" w14:textId="77777777" w:rsidR="00B00073" w:rsidRDefault="00B0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8C082" w14:textId="77777777" w:rsidR="00B00073" w:rsidRDefault="00B00073">
      <w:r>
        <w:separator/>
      </w:r>
    </w:p>
  </w:footnote>
  <w:footnote w:type="continuationSeparator" w:id="0">
    <w:p w14:paraId="501FD14B" w14:textId="77777777" w:rsidR="00B00073" w:rsidRDefault="00B00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82"/>
      <w:gridCol w:w="3330"/>
    </w:tblGrid>
    <w:tr w:rsidR="005B6D07" w14:paraId="544ABD84" w14:textId="77777777">
      <w:trPr>
        <w:cantSplit/>
      </w:trPr>
      <w:tc>
        <w:tcPr>
          <w:tcW w:w="5882" w:type="dxa"/>
          <w:tcBorders>
            <w:left w:val="single" w:sz="4" w:space="0" w:color="auto"/>
            <w:bottom w:val="nil"/>
            <w:right w:val="nil"/>
          </w:tcBorders>
        </w:tcPr>
        <w:p w14:paraId="51ED4849" w14:textId="77777777" w:rsidR="005B6D07" w:rsidRDefault="005B6D07">
          <w:pPr>
            <w:pStyle w:val="Header"/>
            <w:rPr>
              <w:rFonts w:ascii="Tahoma" w:hAnsi="Tahoma"/>
              <w:sz w:val="20"/>
            </w:rPr>
          </w:pPr>
        </w:p>
      </w:tc>
      <w:tc>
        <w:tcPr>
          <w:tcW w:w="3330" w:type="dxa"/>
          <w:vMerge w:val="restart"/>
          <w:tcBorders>
            <w:left w:val="single" w:sz="4" w:space="0" w:color="auto"/>
            <w:right w:val="single" w:sz="4" w:space="0" w:color="auto"/>
          </w:tcBorders>
        </w:tcPr>
        <w:p w14:paraId="16FB0073" w14:textId="77777777" w:rsidR="005B6D07" w:rsidRDefault="005B6D07">
          <w:pPr>
            <w:pStyle w:val="Head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 xml:space="preserve">List č.: </w:t>
          </w:r>
          <w:r>
            <w:rPr>
              <w:rStyle w:val="PageNumber"/>
              <w:rFonts w:ascii="Tahoma" w:hAnsi="Tahoma"/>
              <w:sz w:val="16"/>
            </w:rPr>
            <w:fldChar w:fldCharType="begin"/>
          </w:r>
          <w:r>
            <w:rPr>
              <w:rStyle w:val="PageNumber"/>
              <w:rFonts w:ascii="Tahoma" w:hAnsi="Tahoma"/>
              <w:sz w:val="16"/>
            </w:rPr>
            <w:instrText xml:space="preserve">PAGE </w:instrText>
          </w:r>
          <w:r>
            <w:rPr>
              <w:rStyle w:val="PageNumber"/>
              <w:rFonts w:ascii="Tahoma" w:hAnsi="Tahoma"/>
              <w:sz w:val="16"/>
            </w:rPr>
            <w:fldChar w:fldCharType="separate"/>
          </w:r>
          <w:r w:rsidR="007816EA">
            <w:rPr>
              <w:rStyle w:val="PageNumber"/>
              <w:rFonts w:ascii="Tahoma" w:hAnsi="Tahoma"/>
              <w:noProof/>
              <w:sz w:val="16"/>
            </w:rPr>
            <w:t>14</w:t>
          </w:r>
          <w:r>
            <w:rPr>
              <w:rStyle w:val="PageNumber"/>
              <w:rFonts w:ascii="Tahoma" w:hAnsi="Tahoma"/>
              <w:sz w:val="16"/>
            </w:rPr>
            <w:fldChar w:fldCharType="end"/>
          </w:r>
        </w:p>
        <w:p w14:paraId="364CECC8" w14:textId="77777777" w:rsidR="005B6D07" w:rsidRDefault="005B6D07">
          <w:pPr>
            <w:pStyle w:val="Head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 xml:space="preserve">Celkový počet listů: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7816EA">
            <w:rPr>
              <w:rStyle w:val="PageNumber"/>
              <w:noProof/>
            </w:rPr>
            <w:t>14</w:t>
          </w:r>
          <w:r>
            <w:rPr>
              <w:rStyle w:val="PageNumber"/>
            </w:rPr>
            <w:fldChar w:fldCharType="end"/>
          </w:r>
        </w:p>
        <w:p w14:paraId="4024868E" w14:textId="4B7FFE02" w:rsidR="005B6D07" w:rsidRDefault="000A2D08">
          <w:pPr>
            <w:pStyle w:val="Head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Datum vydání: 8.10</w:t>
          </w:r>
          <w:r w:rsidR="005B6D07">
            <w:rPr>
              <w:rFonts w:ascii="Tahoma" w:hAnsi="Tahoma"/>
              <w:sz w:val="16"/>
            </w:rPr>
            <w:t>.201</w:t>
          </w:r>
          <w:r>
            <w:rPr>
              <w:rFonts w:ascii="Tahoma" w:hAnsi="Tahoma"/>
              <w:sz w:val="16"/>
            </w:rPr>
            <w:t>5</w:t>
          </w:r>
        </w:p>
      </w:tc>
    </w:tr>
    <w:tr w:rsidR="005B6D07" w14:paraId="36D3707F" w14:textId="77777777">
      <w:trPr>
        <w:cantSplit/>
        <w:trHeight w:val="482"/>
      </w:trPr>
      <w:tc>
        <w:tcPr>
          <w:tcW w:w="5882" w:type="dxa"/>
          <w:tcBorders>
            <w:top w:val="nil"/>
            <w:left w:val="single" w:sz="4" w:space="0" w:color="auto"/>
            <w:bottom w:val="single" w:sz="6" w:space="0" w:color="auto"/>
            <w:right w:val="nil"/>
          </w:tcBorders>
          <w:vAlign w:val="center"/>
        </w:tcPr>
        <w:p w14:paraId="5255592D" w14:textId="77777777" w:rsidR="005B6D07" w:rsidRDefault="005B6D07">
          <w:pPr>
            <w:pStyle w:val="Header"/>
            <w:rPr>
              <w:rFonts w:ascii="Tahoma" w:hAnsi="Tahoma"/>
            </w:rPr>
          </w:pPr>
          <w:r>
            <w:rPr>
              <w:rFonts w:ascii="Tahoma" w:hAnsi="Tahoma"/>
              <w:b/>
            </w:rPr>
            <w:t xml:space="preserve">Program zabezpečování jakosti </w:t>
          </w:r>
          <w:r>
            <w:rPr>
              <w:rFonts w:ascii="Tahoma" w:hAnsi="Tahoma"/>
              <w:b/>
              <w:sz w:val="20"/>
            </w:rPr>
            <w:t>(otevřený zářič)</w:t>
          </w:r>
        </w:p>
        <w:p w14:paraId="2F4B0697" w14:textId="77777777" w:rsidR="005B6D07" w:rsidRDefault="005B6D07" w:rsidP="00554B95">
          <w:pPr>
            <w:pStyle w:val="Header"/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pro činnosti dle § 36 odst. 1 písm g) vyhlášky SÚJB č. 307/2002 Sb., ve znění pozdějších předpisů</w:t>
          </w:r>
        </w:p>
      </w:tc>
      <w:tc>
        <w:tcPr>
          <w:tcW w:w="3330" w:type="dxa"/>
          <w:vMerge/>
          <w:tcBorders>
            <w:left w:val="single" w:sz="4" w:space="0" w:color="auto"/>
            <w:bottom w:val="single" w:sz="6" w:space="0" w:color="auto"/>
            <w:right w:val="single" w:sz="4" w:space="0" w:color="auto"/>
          </w:tcBorders>
        </w:tcPr>
        <w:p w14:paraId="6C489044" w14:textId="77777777" w:rsidR="005B6D07" w:rsidRDefault="005B6D07">
          <w:pPr>
            <w:pStyle w:val="Header"/>
            <w:rPr>
              <w:rFonts w:ascii="Tahoma" w:hAnsi="Tahoma"/>
              <w:sz w:val="16"/>
            </w:rPr>
          </w:pPr>
        </w:p>
      </w:tc>
    </w:tr>
  </w:tbl>
  <w:p w14:paraId="688F9246" w14:textId="77777777" w:rsidR="005B6D07" w:rsidRDefault="005B6D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95659"/>
    <w:multiLevelType w:val="singleLevel"/>
    <w:tmpl w:val="223A9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3C90D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77028E5"/>
    <w:multiLevelType w:val="hybridMultilevel"/>
    <w:tmpl w:val="F53EE204"/>
    <w:lvl w:ilvl="0" w:tplc="46FA4A7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421C1"/>
    <w:multiLevelType w:val="singleLevel"/>
    <w:tmpl w:val="C8FCE5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A9068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EE06A6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70F1E07"/>
    <w:multiLevelType w:val="singleLevel"/>
    <w:tmpl w:val="223A9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1BC2DA5"/>
    <w:multiLevelType w:val="singleLevel"/>
    <w:tmpl w:val="223A9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8B64A7E"/>
    <w:multiLevelType w:val="hybridMultilevel"/>
    <w:tmpl w:val="FCF8538E"/>
    <w:lvl w:ilvl="0" w:tplc="9356E7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E076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F43E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ADA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2CF1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88A8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C50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8E0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9EA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ED7D1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1120658"/>
    <w:multiLevelType w:val="singleLevel"/>
    <w:tmpl w:val="F5240B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C243FE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DCF4A30"/>
    <w:multiLevelType w:val="singleLevel"/>
    <w:tmpl w:val="223A9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2"/>
  </w:num>
  <w:num w:numId="5">
    <w:abstractNumId w:val="6"/>
  </w:num>
  <w:num w:numId="6">
    <w:abstractNumId w:val="0"/>
  </w:num>
  <w:num w:numId="7">
    <w:abstractNumId w:val="7"/>
  </w:num>
  <w:num w:numId="8">
    <w:abstractNumId w:val="11"/>
  </w:num>
  <w:num w:numId="9">
    <w:abstractNumId w:val="5"/>
  </w:num>
  <w:num w:numId="10">
    <w:abstractNumId w:val="9"/>
  </w:num>
  <w:num w:numId="11">
    <w:abstractNumId w:val="4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AB"/>
    <w:rsid w:val="000151A9"/>
    <w:rsid w:val="00025183"/>
    <w:rsid w:val="00032BD7"/>
    <w:rsid w:val="00033979"/>
    <w:rsid w:val="00033F7C"/>
    <w:rsid w:val="00057BD1"/>
    <w:rsid w:val="00062C27"/>
    <w:rsid w:val="000631C0"/>
    <w:rsid w:val="00074CE0"/>
    <w:rsid w:val="0007774F"/>
    <w:rsid w:val="000943D6"/>
    <w:rsid w:val="000A2D08"/>
    <w:rsid w:val="000F6769"/>
    <w:rsid w:val="001022A0"/>
    <w:rsid w:val="001126DC"/>
    <w:rsid w:val="00122C20"/>
    <w:rsid w:val="00166EC6"/>
    <w:rsid w:val="00180C23"/>
    <w:rsid w:val="00185E6E"/>
    <w:rsid w:val="00185F88"/>
    <w:rsid w:val="001B3CAB"/>
    <w:rsid w:val="001B7C48"/>
    <w:rsid w:val="001D05D9"/>
    <w:rsid w:val="001E4F56"/>
    <w:rsid w:val="00200826"/>
    <w:rsid w:val="0023530A"/>
    <w:rsid w:val="002541B8"/>
    <w:rsid w:val="002631BA"/>
    <w:rsid w:val="00280C85"/>
    <w:rsid w:val="00285632"/>
    <w:rsid w:val="002906B6"/>
    <w:rsid w:val="002969A6"/>
    <w:rsid w:val="002D54C6"/>
    <w:rsid w:val="003021E3"/>
    <w:rsid w:val="00312650"/>
    <w:rsid w:val="00315778"/>
    <w:rsid w:val="00323462"/>
    <w:rsid w:val="00333F4F"/>
    <w:rsid w:val="00376681"/>
    <w:rsid w:val="00381324"/>
    <w:rsid w:val="00397B82"/>
    <w:rsid w:val="003C5E81"/>
    <w:rsid w:val="003D590C"/>
    <w:rsid w:val="003D5B92"/>
    <w:rsid w:val="00412D9C"/>
    <w:rsid w:val="00433520"/>
    <w:rsid w:val="00444853"/>
    <w:rsid w:val="00444BF8"/>
    <w:rsid w:val="00445969"/>
    <w:rsid w:val="004651DA"/>
    <w:rsid w:val="00475062"/>
    <w:rsid w:val="00482A87"/>
    <w:rsid w:val="004E6E83"/>
    <w:rsid w:val="004F1896"/>
    <w:rsid w:val="004F4703"/>
    <w:rsid w:val="004F7571"/>
    <w:rsid w:val="0054361B"/>
    <w:rsid w:val="00554567"/>
    <w:rsid w:val="00554B95"/>
    <w:rsid w:val="005A7640"/>
    <w:rsid w:val="005B3DC8"/>
    <w:rsid w:val="005B460F"/>
    <w:rsid w:val="005B6D07"/>
    <w:rsid w:val="005C11F2"/>
    <w:rsid w:val="005C55DA"/>
    <w:rsid w:val="005F5FD8"/>
    <w:rsid w:val="005F7085"/>
    <w:rsid w:val="005F75A1"/>
    <w:rsid w:val="006364D4"/>
    <w:rsid w:val="0063714B"/>
    <w:rsid w:val="00676B09"/>
    <w:rsid w:val="0067757F"/>
    <w:rsid w:val="0067759E"/>
    <w:rsid w:val="0068628A"/>
    <w:rsid w:val="00686C88"/>
    <w:rsid w:val="00697E04"/>
    <w:rsid w:val="006A382B"/>
    <w:rsid w:val="006B06E9"/>
    <w:rsid w:val="006B4D01"/>
    <w:rsid w:val="006B5865"/>
    <w:rsid w:val="006C6043"/>
    <w:rsid w:val="006C765B"/>
    <w:rsid w:val="006E0A7E"/>
    <w:rsid w:val="00724C83"/>
    <w:rsid w:val="007323A9"/>
    <w:rsid w:val="00755EE1"/>
    <w:rsid w:val="007816EA"/>
    <w:rsid w:val="00782668"/>
    <w:rsid w:val="007E6AF9"/>
    <w:rsid w:val="007F5B11"/>
    <w:rsid w:val="00816452"/>
    <w:rsid w:val="008267F1"/>
    <w:rsid w:val="008642D0"/>
    <w:rsid w:val="00884106"/>
    <w:rsid w:val="00885679"/>
    <w:rsid w:val="00885B18"/>
    <w:rsid w:val="008937B0"/>
    <w:rsid w:val="00895B22"/>
    <w:rsid w:val="008A3B9C"/>
    <w:rsid w:val="008A61E1"/>
    <w:rsid w:val="008B3557"/>
    <w:rsid w:val="008C76D5"/>
    <w:rsid w:val="008E2D7D"/>
    <w:rsid w:val="008F28C9"/>
    <w:rsid w:val="008F677E"/>
    <w:rsid w:val="00923B2A"/>
    <w:rsid w:val="00941E29"/>
    <w:rsid w:val="00947FB5"/>
    <w:rsid w:val="00957124"/>
    <w:rsid w:val="00995125"/>
    <w:rsid w:val="009C5A6F"/>
    <w:rsid w:val="009D13FB"/>
    <w:rsid w:val="009F3F4D"/>
    <w:rsid w:val="009F5F4D"/>
    <w:rsid w:val="00A25D8D"/>
    <w:rsid w:val="00A3675C"/>
    <w:rsid w:val="00A44EF2"/>
    <w:rsid w:val="00A70E01"/>
    <w:rsid w:val="00A829E3"/>
    <w:rsid w:val="00A835F4"/>
    <w:rsid w:val="00A93544"/>
    <w:rsid w:val="00A944F6"/>
    <w:rsid w:val="00AC5672"/>
    <w:rsid w:val="00B00073"/>
    <w:rsid w:val="00B431E8"/>
    <w:rsid w:val="00B46C51"/>
    <w:rsid w:val="00B54CA4"/>
    <w:rsid w:val="00B9017F"/>
    <w:rsid w:val="00BA01CC"/>
    <w:rsid w:val="00BB0044"/>
    <w:rsid w:val="00BE593D"/>
    <w:rsid w:val="00BE5F6C"/>
    <w:rsid w:val="00C029AD"/>
    <w:rsid w:val="00C03587"/>
    <w:rsid w:val="00C05E9A"/>
    <w:rsid w:val="00C14DAF"/>
    <w:rsid w:val="00C42591"/>
    <w:rsid w:val="00C469DA"/>
    <w:rsid w:val="00C5212D"/>
    <w:rsid w:val="00C93BC5"/>
    <w:rsid w:val="00D211C0"/>
    <w:rsid w:val="00D24E7A"/>
    <w:rsid w:val="00D25422"/>
    <w:rsid w:val="00D25BAB"/>
    <w:rsid w:val="00D25BCF"/>
    <w:rsid w:val="00D3783D"/>
    <w:rsid w:val="00D52B80"/>
    <w:rsid w:val="00D76BCA"/>
    <w:rsid w:val="00D82838"/>
    <w:rsid w:val="00D8626D"/>
    <w:rsid w:val="00D876A2"/>
    <w:rsid w:val="00D9390B"/>
    <w:rsid w:val="00D97AFA"/>
    <w:rsid w:val="00DB72CF"/>
    <w:rsid w:val="00DC56BC"/>
    <w:rsid w:val="00DD2792"/>
    <w:rsid w:val="00DD79E3"/>
    <w:rsid w:val="00DF3D5D"/>
    <w:rsid w:val="00DF5FE1"/>
    <w:rsid w:val="00E04D5E"/>
    <w:rsid w:val="00E20DF4"/>
    <w:rsid w:val="00E437F3"/>
    <w:rsid w:val="00E45C22"/>
    <w:rsid w:val="00E60467"/>
    <w:rsid w:val="00E63C38"/>
    <w:rsid w:val="00E6653D"/>
    <w:rsid w:val="00E86E1B"/>
    <w:rsid w:val="00E86E3A"/>
    <w:rsid w:val="00E952A8"/>
    <w:rsid w:val="00ED1F70"/>
    <w:rsid w:val="00ED565D"/>
    <w:rsid w:val="00EE0852"/>
    <w:rsid w:val="00EE5695"/>
    <w:rsid w:val="00EF5C6E"/>
    <w:rsid w:val="00F2486E"/>
    <w:rsid w:val="00F3737D"/>
    <w:rsid w:val="00F40D29"/>
    <w:rsid w:val="00F451A2"/>
    <w:rsid w:val="00F475C5"/>
    <w:rsid w:val="00F521FD"/>
    <w:rsid w:val="00F5337B"/>
    <w:rsid w:val="00F537AC"/>
    <w:rsid w:val="00F558FA"/>
    <w:rsid w:val="00F630F7"/>
    <w:rsid w:val="00F63DA2"/>
    <w:rsid w:val="00F7342D"/>
    <w:rsid w:val="00F8099F"/>
    <w:rsid w:val="00F850A6"/>
    <w:rsid w:val="00F86DAD"/>
    <w:rsid w:val="00FA0020"/>
    <w:rsid w:val="00FB0534"/>
    <w:rsid w:val="00FB4EC6"/>
    <w:rsid w:val="00FD4CE0"/>
    <w:rsid w:val="00FD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8096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BAB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25BAB"/>
    <w:pPr>
      <w:keepNext/>
      <w:outlineLvl w:val="0"/>
    </w:pPr>
    <w:rPr>
      <w:rFonts w:ascii="Tahoma" w:hAnsi="Tahom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5BA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25BAB"/>
    <w:rPr>
      <w:sz w:val="20"/>
    </w:rPr>
  </w:style>
  <w:style w:type="paragraph" w:styleId="Footer">
    <w:name w:val="footer"/>
    <w:basedOn w:val="Normal"/>
    <w:rsid w:val="00D25BAB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D25BAB"/>
    <w:pPr>
      <w:jc w:val="both"/>
    </w:pPr>
    <w:rPr>
      <w:rFonts w:ascii="Tahoma" w:hAnsi="Tahoma"/>
      <w:sz w:val="20"/>
    </w:rPr>
  </w:style>
  <w:style w:type="paragraph" w:styleId="BalloonText">
    <w:name w:val="Balloon Text"/>
    <w:basedOn w:val="Normal"/>
    <w:semiHidden/>
    <w:rsid w:val="0047506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75062"/>
    <w:rPr>
      <w:sz w:val="16"/>
      <w:szCs w:val="16"/>
    </w:rPr>
  </w:style>
  <w:style w:type="paragraph" w:styleId="CommentText">
    <w:name w:val="annotation text"/>
    <w:basedOn w:val="Normal"/>
    <w:semiHidden/>
    <w:rsid w:val="00475062"/>
    <w:rPr>
      <w:sz w:val="20"/>
    </w:rPr>
  </w:style>
  <w:style w:type="paragraph" w:styleId="CommentSubject">
    <w:name w:val="annotation subject"/>
    <w:basedOn w:val="CommentText"/>
    <w:next w:val="CommentText"/>
    <w:semiHidden/>
    <w:rsid w:val="00475062"/>
    <w:rPr>
      <w:b/>
      <w:bCs/>
    </w:rPr>
  </w:style>
  <w:style w:type="table" w:styleId="TableGrid">
    <w:name w:val="Table Grid"/>
    <w:basedOn w:val="TableNormal"/>
    <w:uiPriority w:val="59"/>
    <w:rsid w:val="00AC56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3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BAB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25BAB"/>
    <w:pPr>
      <w:keepNext/>
      <w:outlineLvl w:val="0"/>
    </w:pPr>
    <w:rPr>
      <w:rFonts w:ascii="Tahoma" w:hAnsi="Tahom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5BA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25BAB"/>
    <w:rPr>
      <w:sz w:val="20"/>
    </w:rPr>
  </w:style>
  <w:style w:type="paragraph" w:styleId="Footer">
    <w:name w:val="footer"/>
    <w:basedOn w:val="Normal"/>
    <w:rsid w:val="00D25BAB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D25BAB"/>
    <w:pPr>
      <w:jc w:val="both"/>
    </w:pPr>
    <w:rPr>
      <w:rFonts w:ascii="Tahoma" w:hAnsi="Tahoma"/>
      <w:sz w:val="20"/>
    </w:rPr>
  </w:style>
  <w:style w:type="paragraph" w:styleId="BalloonText">
    <w:name w:val="Balloon Text"/>
    <w:basedOn w:val="Normal"/>
    <w:semiHidden/>
    <w:rsid w:val="0047506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75062"/>
    <w:rPr>
      <w:sz w:val="16"/>
      <w:szCs w:val="16"/>
    </w:rPr>
  </w:style>
  <w:style w:type="paragraph" w:styleId="CommentText">
    <w:name w:val="annotation text"/>
    <w:basedOn w:val="Normal"/>
    <w:semiHidden/>
    <w:rsid w:val="00475062"/>
    <w:rPr>
      <w:sz w:val="20"/>
    </w:rPr>
  </w:style>
  <w:style w:type="paragraph" w:styleId="CommentSubject">
    <w:name w:val="annotation subject"/>
    <w:basedOn w:val="CommentText"/>
    <w:next w:val="CommentText"/>
    <w:semiHidden/>
    <w:rsid w:val="00475062"/>
    <w:rPr>
      <w:b/>
      <w:bCs/>
    </w:rPr>
  </w:style>
  <w:style w:type="table" w:styleId="TableGrid">
    <w:name w:val="Table Grid"/>
    <w:basedOn w:val="TableNormal"/>
    <w:uiPriority w:val="59"/>
    <w:rsid w:val="00AC56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3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2953</Words>
  <Characters>16833</Characters>
  <Application>Microsoft Office Word</Application>
  <DocSecurity>0</DocSecurity>
  <Lines>140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zabezpečování jakosti</vt:lpstr>
      <vt:lpstr>Program zabezpečování jakosti</vt:lpstr>
    </vt:vector>
  </TitlesOfParts>
  <Company>sujb</Company>
  <LinksUpToDate>false</LinksUpToDate>
  <CharactersWithSpaces>19747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zabezpečování jakosti</dc:title>
  <dc:creator>Jan Hrabak</dc:creator>
  <cp:lastModifiedBy>Polivka</cp:lastModifiedBy>
  <cp:revision>13</cp:revision>
  <cp:lastPrinted>2015-06-30T12:14:00Z</cp:lastPrinted>
  <dcterms:created xsi:type="dcterms:W3CDTF">2015-10-05T11:30:00Z</dcterms:created>
  <dcterms:modified xsi:type="dcterms:W3CDTF">2015-11-04T10:26:00Z</dcterms:modified>
</cp:coreProperties>
</file>