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BF716" w14:textId="4C517B9A" w:rsidR="008257E3" w:rsidRPr="00AA0148" w:rsidRDefault="008257E3" w:rsidP="00467FE3">
      <w:pPr>
        <w:rPr>
          <w:b/>
          <w:bCs/>
          <w:sz w:val="28"/>
          <w:szCs w:val="28"/>
        </w:rPr>
      </w:pPr>
      <w:r w:rsidRPr="00AA0148">
        <w:rPr>
          <w:b/>
          <w:bCs/>
          <w:sz w:val="28"/>
          <w:szCs w:val="28"/>
        </w:rPr>
        <w:t>Blaise Pascal</w:t>
      </w:r>
      <w:r w:rsidR="00AA0148" w:rsidRPr="00AA0148">
        <w:rPr>
          <w:b/>
          <w:bCs/>
          <w:sz w:val="28"/>
          <w:szCs w:val="28"/>
        </w:rPr>
        <w:t> (1623-1662)</w:t>
      </w:r>
    </w:p>
    <w:p w14:paraId="5C587ACF" w14:textId="58815F38" w:rsidR="008257E3" w:rsidRPr="008257E3" w:rsidRDefault="008257E3" w:rsidP="008257E3">
      <w:pPr>
        <w:rPr>
          <w:sz w:val="24"/>
          <w:szCs w:val="24"/>
        </w:rPr>
      </w:pPr>
      <w:r w:rsidRPr="00AA0148">
        <w:rPr>
          <w:sz w:val="24"/>
          <w:szCs w:val="24"/>
          <w:u w:val="single"/>
        </w:rPr>
        <w:t>Le pari de Pascal</w:t>
      </w:r>
      <w:r w:rsidRPr="008257E3">
        <w:rPr>
          <w:sz w:val="24"/>
          <w:szCs w:val="24"/>
        </w:rPr>
        <w:t xml:space="preserve"> est un argument philosophique mis au point par Blaise Pascal, philosophe, mathématicien et physicien français du </w:t>
      </w:r>
      <w:r w:rsidR="00E95B22">
        <w:rPr>
          <w:sz w:val="24"/>
          <w:szCs w:val="24"/>
        </w:rPr>
        <w:t>XVII</w:t>
      </w:r>
      <w:r w:rsidR="00E95B22" w:rsidRPr="00E95B22">
        <w:rPr>
          <w:sz w:val="24"/>
          <w:szCs w:val="24"/>
          <w:vertAlign w:val="superscript"/>
        </w:rPr>
        <w:t>e</w:t>
      </w:r>
      <w:r w:rsidRPr="008257E3">
        <w:rPr>
          <w:sz w:val="24"/>
          <w:szCs w:val="24"/>
        </w:rPr>
        <w:t xml:space="preserve"> siècle. L'argument tente de prouver qu'une personne rationnelle a tout intérêt à croire en Dieu, que Dieu existe ou non. En effet, si Dieu n’existe pas, le croyant et le non-croyant ne perdent rien ou presque. Par contre, si Dieu existe, le croyant gagne le paradis tandis que le non-croyant est enfermé en enfer pour l'éternité.</w:t>
      </w:r>
    </w:p>
    <w:p w14:paraId="2DEFEF6B" w14:textId="3B4B113E" w:rsidR="008257E3" w:rsidRDefault="008257E3" w:rsidP="008257E3">
      <w:pPr>
        <w:rPr>
          <w:sz w:val="24"/>
          <w:szCs w:val="24"/>
        </w:rPr>
      </w:pPr>
      <w:r w:rsidRPr="008257E3">
        <w:rPr>
          <w:sz w:val="24"/>
          <w:szCs w:val="24"/>
        </w:rPr>
        <w:t xml:space="preserve">Le texte original du pari se trouve dans un fragment des </w:t>
      </w:r>
      <w:r w:rsidRPr="00E95B22">
        <w:rPr>
          <w:b/>
          <w:bCs/>
          <w:sz w:val="24"/>
          <w:szCs w:val="24"/>
        </w:rPr>
        <w:t>Pensées</w:t>
      </w:r>
      <w:r w:rsidRPr="008257E3">
        <w:rPr>
          <w:sz w:val="24"/>
          <w:szCs w:val="24"/>
        </w:rPr>
        <w:t>, un ouvrage de défense de la religion chrétienne contre les sceptiques et les libres penseurs.</w:t>
      </w:r>
    </w:p>
    <w:p w14:paraId="25B0EF58" w14:textId="77777777" w:rsidR="00E95B22" w:rsidRPr="00AA0148" w:rsidRDefault="0098643C" w:rsidP="0098643C">
      <w:pPr>
        <w:rPr>
          <w:i/>
          <w:iCs/>
          <w:sz w:val="24"/>
          <w:szCs w:val="24"/>
        </w:rPr>
      </w:pPr>
      <w:r w:rsidRPr="00AA0148">
        <w:rPr>
          <w:i/>
          <w:iCs/>
          <w:sz w:val="24"/>
          <w:szCs w:val="24"/>
        </w:rPr>
        <w:t xml:space="preserve">« — Examinons donc ce point, et disons : « Dieu est, ou il n'est pas. » Mais de quel côté pencherons-nous ? La raison n'y peut rien déterminer : il y a un chaos infini qui nous sépare. Il se joue un jeu, à l'extrémité de cette distance infinie, où il arrivera croix ou pile. Que gagerez-vous ? Par raison, vous ne pouvez faire ni l'un ni l'autre; par raison, vous ne pouvez défaire nul des deux. Ne blâmez donc pas de fausseté ceux qui ont pris un choix ; car vous n'en savez rien. </w:t>
      </w:r>
    </w:p>
    <w:p w14:paraId="57564566" w14:textId="77777777" w:rsidR="00E95B22" w:rsidRPr="00AA0148" w:rsidRDefault="0098643C" w:rsidP="0098643C">
      <w:pPr>
        <w:rPr>
          <w:i/>
          <w:iCs/>
          <w:sz w:val="24"/>
          <w:szCs w:val="24"/>
        </w:rPr>
      </w:pPr>
      <w:r w:rsidRPr="00AA0148">
        <w:rPr>
          <w:i/>
          <w:iCs/>
          <w:sz w:val="24"/>
          <w:szCs w:val="24"/>
        </w:rPr>
        <w:t xml:space="preserve">— Non ; mais je les blâmerai d'avoir fait, non ce choix, mais un choix; car, encore que celui qui prend croix et l'autre soient en pareille faute, ils sont tous deux en faute : le juste est de ne point parier. </w:t>
      </w:r>
    </w:p>
    <w:p w14:paraId="10092A84" w14:textId="0FDAC8CE" w:rsidR="0098643C" w:rsidRPr="00AA0148" w:rsidRDefault="0098643C" w:rsidP="0098643C">
      <w:pPr>
        <w:rPr>
          <w:i/>
          <w:iCs/>
          <w:sz w:val="24"/>
          <w:szCs w:val="24"/>
        </w:rPr>
      </w:pPr>
      <w:r w:rsidRPr="00AA0148">
        <w:rPr>
          <w:i/>
          <w:iCs/>
          <w:sz w:val="24"/>
          <w:szCs w:val="24"/>
        </w:rPr>
        <w:t>— Oui, mais il faut parier ; cela n'est pas volontaire, vous êtes embarqué. Lequel prendrez-vous donc ? Voyons. Puisqu'il faut choisir, voyons ce qui vous intéresse le moins. (...). Votre raison n'est pas plus blessée, en choisissant l'un que l'autre, puisqu'il faut nécessairement choisir. Voilà un point vidé. Mais votre béatitude ? Pesons le gain et la perte, en prenant croix que Dieu est. Estimons ces deux cas : si vous gagnez, vous gagnez tout; si vous perdez, vous ne perdez rien. Gagez donc qu'il est, sans hésiter. »</w:t>
      </w:r>
    </w:p>
    <w:p w14:paraId="27718641" w14:textId="48B2CEF7" w:rsidR="0098643C" w:rsidRDefault="0098643C" w:rsidP="0098643C">
      <w:pPr>
        <w:rPr>
          <w:sz w:val="24"/>
          <w:szCs w:val="24"/>
        </w:rPr>
      </w:pPr>
      <w:r w:rsidRPr="0098643C">
        <w:rPr>
          <w:sz w:val="24"/>
          <w:szCs w:val="24"/>
        </w:rPr>
        <w:t>Blaise Pascal, Pensées, fragment 397.</w:t>
      </w:r>
    </w:p>
    <w:p w14:paraId="022A1BB7" w14:textId="23B14D99" w:rsidR="0098643C" w:rsidRDefault="0098643C" w:rsidP="0098643C">
      <w:pPr>
        <w:rPr>
          <w:sz w:val="24"/>
          <w:szCs w:val="24"/>
        </w:rPr>
      </w:pPr>
      <w:r w:rsidRPr="0098643C">
        <w:rPr>
          <w:sz w:val="24"/>
          <w:szCs w:val="24"/>
        </w:rPr>
        <w:t xml:space="preserve">En conséquence, selon Pascal, </w:t>
      </w:r>
      <w:r w:rsidRPr="00E95B22">
        <w:rPr>
          <w:sz w:val="24"/>
          <w:szCs w:val="24"/>
          <w:u w:val="single"/>
        </w:rPr>
        <w:t xml:space="preserve">nous n'avons pas de raisons de croire </w:t>
      </w:r>
      <w:r w:rsidRPr="00AA0148">
        <w:rPr>
          <w:sz w:val="24"/>
          <w:szCs w:val="24"/>
        </w:rPr>
        <w:t>que Dieu existe vraiment</w:t>
      </w:r>
      <w:r w:rsidRPr="00E95B22">
        <w:rPr>
          <w:sz w:val="24"/>
          <w:szCs w:val="24"/>
          <w:u w:val="single"/>
        </w:rPr>
        <w:t xml:space="preserve"> mais nous avons intérêt à y croire.</w:t>
      </w:r>
      <w:r w:rsidRPr="0098643C">
        <w:rPr>
          <w:sz w:val="24"/>
          <w:szCs w:val="24"/>
        </w:rPr>
        <w:t xml:space="preserve"> En effet, si Dieu n’existe pas, le croyant et le non-croyant ne perdent presque rien. Par contre, si Dieu existe, le croyant gagne tout, c'est-à-dire le paradis tandis que le non-croyant va en enfer pour l'éternité. Il est donc plus avantageux de croire en Dieu</w:t>
      </w:r>
      <w:r>
        <w:rPr>
          <w:sz w:val="24"/>
          <w:szCs w:val="24"/>
        </w:rPr>
        <w:t>.</w:t>
      </w:r>
    </w:p>
    <w:p w14:paraId="5289F64C" w14:textId="266B75F6" w:rsidR="00E95B22" w:rsidRPr="00AA0148" w:rsidRDefault="00E95B22" w:rsidP="00E95B22">
      <w:pPr>
        <w:rPr>
          <w:b/>
          <w:bCs/>
          <w:sz w:val="24"/>
          <w:szCs w:val="24"/>
        </w:rPr>
      </w:pPr>
      <w:r w:rsidRPr="00AA0148">
        <w:rPr>
          <w:b/>
          <w:bCs/>
          <w:sz w:val="24"/>
          <w:szCs w:val="24"/>
        </w:rPr>
        <w:t>Blaise Pascal a dit...</w:t>
      </w:r>
    </w:p>
    <w:p w14:paraId="0E16245A" w14:textId="421C4B85" w:rsidR="00E95B22" w:rsidRPr="00AA0148" w:rsidRDefault="00E95B22" w:rsidP="00E95B22">
      <w:pPr>
        <w:rPr>
          <w:b/>
          <w:bCs/>
          <w:sz w:val="24"/>
          <w:szCs w:val="24"/>
        </w:rPr>
      </w:pPr>
      <w:r w:rsidRPr="00AA0148">
        <w:rPr>
          <w:b/>
          <w:bCs/>
          <w:sz w:val="24"/>
          <w:szCs w:val="24"/>
        </w:rPr>
        <w:t>“La justice sans la force est impuissante, la force sans la justice est tyrannique.” ...</w:t>
      </w:r>
    </w:p>
    <w:p w14:paraId="027D45AC" w14:textId="1EFE7A9B" w:rsidR="00E95B22" w:rsidRPr="00AA0148" w:rsidRDefault="00E95B22" w:rsidP="00E95B22">
      <w:pPr>
        <w:rPr>
          <w:b/>
          <w:bCs/>
          <w:sz w:val="24"/>
          <w:szCs w:val="24"/>
        </w:rPr>
      </w:pPr>
      <w:r w:rsidRPr="00AA0148">
        <w:rPr>
          <w:b/>
          <w:bCs/>
          <w:sz w:val="24"/>
          <w:szCs w:val="24"/>
        </w:rPr>
        <w:t>“Le c</w:t>
      </w:r>
      <w:r w:rsidR="00AA0148" w:rsidRPr="00AA0148">
        <w:rPr>
          <w:rFonts w:cstheme="minorHAnsi"/>
          <w:b/>
          <w:bCs/>
          <w:sz w:val="24"/>
          <w:szCs w:val="24"/>
        </w:rPr>
        <w:t>œ</w:t>
      </w:r>
      <w:r w:rsidRPr="00AA0148">
        <w:rPr>
          <w:b/>
          <w:bCs/>
          <w:sz w:val="24"/>
          <w:szCs w:val="24"/>
        </w:rPr>
        <w:t>ur a ses raisons que la raison ne connaît point.” ...</w:t>
      </w:r>
    </w:p>
    <w:p w14:paraId="1AE69B13" w14:textId="77777777" w:rsidR="00E95B22" w:rsidRPr="00AA0148" w:rsidRDefault="00E95B22" w:rsidP="00E95B22">
      <w:pPr>
        <w:rPr>
          <w:b/>
          <w:bCs/>
          <w:sz w:val="24"/>
          <w:szCs w:val="24"/>
        </w:rPr>
      </w:pPr>
      <w:r w:rsidRPr="00AA0148">
        <w:rPr>
          <w:b/>
          <w:bCs/>
          <w:sz w:val="24"/>
          <w:szCs w:val="24"/>
        </w:rPr>
        <w:t>“L'homme est un roseau, le plus faible de la nature, mais c'est un roseau pensant.” ...</w:t>
      </w:r>
    </w:p>
    <w:p w14:paraId="63FA9D81" w14:textId="1BD7D53D" w:rsidR="00E95B22" w:rsidRPr="00AA0148" w:rsidRDefault="00E95B22" w:rsidP="00E95B22">
      <w:pPr>
        <w:rPr>
          <w:b/>
          <w:bCs/>
          <w:sz w:val="24"/>
          <w:szCs w:val="24"/>
        </w:rPr>
      </w:pPr>
      <w:r w:rsidRPr="00AA0148">
        <w:rPr>
          <w:b/>
          <w:bCs/>
          <w:sz w:val="24"/>
          <w:szCs w:val="24"/>
        </w:rPr>
        <w:t>“La mode même et les pays règlent ce que l'on appelle beauté.”</w:t>
      </w:r>
    </w:p>
    <w:p w14:paraId="662C9C9F" w14:textId="0F564285" w:rsidR="00E95B22" w:rsidRPr="00AA0148" w:rsidRDefault="00E95B22" w:rsidP="0098643C">
      <w:pPr>
        <w:rPr>
          <w:b/>
          <w:bCs/>
          <w:sz w:val="24"/>
          <w:szCs w:val="24"/>
        </w:rPr>
      </w:pPr>
      <w:r w:rsidRPr="00AA0148">
        <w:rPr>
          <w:b/>
          <w:bCs/>
          <w:sz w:val="24"/>
          <w:szCs w:val="24"/>
        </w:rPr>
        <w:t>“Qu'est-ce que l'homme dans la nature ? Un néant à l'égard de l'infini, un tout à l'égard du néant, un milieu entre rien et tout.”</w:t>
      </w:r>
    </w:p>
    <w:sectPr w:rsidR="00E95B22" w:rsidRPr="00AA01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C95C7" w14:textId="77777777" w:rsidR="00515ED6" w:rsidRDefault="00515ED6" w:rsidP="00DC312B">
      <w:pPr>
        <w:spacing w:after="0" w:line="240" w:lineRule="auto"/>
      </w:pPr>
      <w:r>
        <w:separator/>
      </w:r>
    </w:p>
  </w:endnote>
  <w:endnote w:type="continuationSeparator" w:id="0">
    <w:p w14:paraId="0A9409E2" w14:textId="77777777" w:rsidR="00515ED6" w:rsidRDefault="00515ED6" w:rsidP="00DC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1C9C3" w14:textId="77777777" w:rsidR="00515ED6" w:rsidRDefault="00515ED6" w:rsidP="00DC312B">
      <w:pPr>
        <w:spacing w:after="0" w:line="240" w:lineRule="auto"/>
      </w:pPr>
      <w:r>
        <w:separator/>
      </w:r>
    </w:p>
  </w:footnote>
  <w:footnote w:type="continuationSeparator" w:id="0">
    <w:p w14:paraId="3301864B" w14:textId="77777777" w:rsidR="00515ED6" w:rsidRDefault="00515ED6" w:rsidP="00DC31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4B"/>
    <w:rsid w:val="00007375"/>
    <w:rsid w:val="00020E39"/>
    <w:rsid w:val="00037470"/>
    <w:rsid w:val="00071EB4"/>
    <w:rsid w:val="00097B90"/>
    <w:rsid w:val="001156C8"/>
    <w:rsid w:val="001A45DB"/>
    <w:rsid w:val="001B63F1"/>
    <w:rsid w:val="001E1386"/>
    <w:rsid w:val="001E4163"/>
    <w:rsid w:val="001F111A"/>
    <w:rsid w:val="00204E56"/>
    <w:rsid w:val="002844E9"/>
    <w:rsid w:val="002915D3"/>
    <w:rsid w:val="002A250A"/>
    <w:rsid w:val="00321CEB"/>
    <w:rsid w:val="00331DD7"/>
    <w:rsid w:val="003434A6"/>
    <w:rsid w:val="00343754"/>
    <w:rsid w:val="003451E5"/>
    <w:rsid w:val="003D42CE"/>
    <w:rsid w:val="003E7DEF"/>
    <w:rsid w:val="003F06C4"/>
    <w:rsid w:val="00413A4D"/>
    <w:rsid w:val="004305D4"/>
    <w:rsid w:val="00434B59"/>
    <w:rsid w:val="00437ECD"/>
    <w:rsid w:val="00441483"/>
    <w:rsid w:val="00443B7F"/>
    <w:rsid w:val="00453FBF"/>
    <w:rsid w:val="00467FE3"/>
    <w:rsid w:val="004755B6"/>
    <w:rsid w:val="00475FE0"/>
    <w:rsid w:val="004B426D"/>
    <w:rsid w:val="004C30D0"/>
    <w:rsid w:val="00515ED6"/>
    <w:rsid w:val="00516C25"/>
    <w:rsid w:val="0052279F"/>
    <w:rsid w:val="00527EF8"/>
    <w:rsid w:val="005339B5"/>
    <w:rsid w:val="00543160"/>
    <w:rsid w:val="005777CC"/>
    <w:rsid w:val="005C0369"/>
    <w:rsid w:val="00653ACC"/>
    <w:rsid w:val="00660945"/>
    <w:rsid w:val="00671EFD"/>
    <w:rsid w:val="006A4363"/>
    <w:rsid w:val="006B297C"/>
    <w:rsid w:val="006C31C1"/>
    <w:rsid w:val="007431DE"/>
    <w:rsid w:val="007579BD"/>
    <w:rsid w:val="007E7A97"/>
    <w:rsid w:val="00806728"/>
    <w:rsid w:val="008257E3"/>
    <w:rsid w:val="00887718"/>
    <w:rsid w:val="0089322D"/>
    <w:rsid w:val="00894EE0"/>
    <w:rsid w:val="008D5B0A"/>
    <w:rsid w:val="008F2720"/>
    <w:rsid w:val="00954F29"/>
    <w:rsid w:val="0098643C"/>
    <w:rsid w:val="009C6E64"/>
    <w:rsid w:val="009E6817"/>
    <w:rsid w:val="00A3136C"/>
    <w:rsid w:val="00A43AC4"/>
    <w:rsid w:val="00A5150E"/>
    <w:rsid w:val="00A61DD0"/>
    <w:rsid w:val="00AA0148"/>
    <w:rsid w:val="00AB4FB1"/>
    <w:rsid w:val="00AC7762"/>
    <w:rsid w:val="00B315A4"/>
    <w:rsid w:val="00B644B5"/>
    <w:rsid w:val="00B9005B"/>
    <w:rsid w:val="00BE4A1E"/>
    <w:rsid w:val="00BE6AC7"/>
    <w:rsid w:val="00C04CED"/>
    <w:rsid w:val="00C10CF9"/>
    <w:rsid w:val="00C4597A"/>
    <w:rsid w:val="00C65E4B"/>
    <w:rsid w:val="00CA3DD1"/>
    <w:rsid w:val="00CB5FE0"/>
    <w:rsid w:val="00CF25EC"/>
    <w:rsid w:val="00D2584D"/>
    <w:rsid w:val="00D43DBF"/>
    <w:rsid w:val="00D81722"/>
    <w:rsid w:val="00DC312B"/>
    <w:rsid w:val="00E56B78"/>
    <w:rsid w:val="00E95B22"/>
    <w:rsid w:val="00EC1CB9"/>
    <w:rsid w:val="00EC759D"/>
    <w:rsid w:val="00F0300D"/>
    <w:rsid w:val="00F401C3"/>
    <w:rsid w:val="00F9447B"/>
    <w:rsid w:val="00FC0031"/>
    <w:rsid w:val="00FE3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4B2A"/>
  <w15:chartTrackingRefBased/>
  <w15:docId w15:val="{00DD2F8B-40FD-4CAA-BEB8-C45C463C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759D"/>
    <w:rPr>
      <w:lang w:val="fr-CH"/>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9005B"/>
    <w:rPr>
      <w:color w:val="0563C1" w:themeColor="hyperlink"/>
      <w:u w:val="single"/>
    </w:rPr>
  </w:style>
  <w:style w:type="character" w:styleId="Nevyeenzmnka">
    <w:name w:val="Unresolved Mention"/>
    <w:basedOn w:val="Standardnpsmoodstavce"/>
    <w:uiPriority w:val="99"/>
    <w:semiHidden/>
    <w:unhideWhenUsed/>
    <w:rsid w:val="00B9005B"/>
    <w:rPr>
      <w:color w:val="605E5C"/>
      <w:shd w:val="clear" w:color="auto" w:fill="E1DFDD"/>
    </w:rPr>
  </w:style>
  <w:style w:type="character" w:styleId="Znakapoznpodarou">
    <w:name w:val="footnote reference"/>
    <w:uiPriority w:val="99"/>
    <w:unhideWhenUsed/>
    <w:rsid w:val="00DC312B"/>
    <w:rPr>
      <w:rFonts w:cs="Times New Roman"/>
      <w:vertAlign w:val="superscript"/>
    </w:rPr>
  </w:style>
  <w:style w:type="paragraph" w:customStyle="1" w:styleId="TNTimes">
    <w:name w:val="T.N. Times"/>
    <w:basedOn w:val="Textpoznpodarou"/>
    <w:rsid w:val="00DC312B"/>
    <w:pPr>
      <w:spacing w:line="360" w:lineRule="auto"/>
      <w:ind w:firstLine="708"/>
      <w:jc w:val="both"/>
    </w:pPr>
    <w:rPr>
      <w:rFonts w:ascii="Times" w:eastAsia="Calibri" w:hAnsi="Times" w:cs="Times New Roman"/>
      <w:szCs w:val="18"/>
    </w:rPr>
  </w:style>
  <w:style w:type="paragraph" w:styleId="Textpoznpodarou">
    <w:name w:val="footnote text"/>
    <w:basedOn w:val="Normln"/>
    <w:link w:val="TextpoznpodarouChar"/>
    <w:uiPriority w:val="99"/>
    <w:semiHidden/>
    <w:unhideWhenUsed/>
    <w:rsid w:val="00DC312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C31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36643">
      <w:bodyDiv w:val="1"/>
      <w:marLeft w:val="0"/>
      <w:marRight w:val="0"/>
      <w:marTop w:val="0"/>
      <w:marBottom w:val="0"/>
      <w:divBdr>
        <w:top w:val="none" w:sz="0" w:space="0" w:color="auto"/>
        <w:left w:val="none" w:sz="0" w:space="0" w:color="auto"/>
        <w:bottom w:val="none" w:sz="0" w:space="0" w:color="auto"/>
        <w:right w:val="none" w:sz="0" w:space="0" w:color="auto"/>
      </w:divBdr>
      <w:divsChild>
        <w:div w:id="1987313978">
          <w:marLeft w:val="0"/>
          <w:marRight w:val="0"/>
          <w:marTop w:val="0"/>
          <w:marBottom w:val="0"/>
          <w:divBdr>
            <w:top w:val="none" w:sz="0" w:space="0" w:color="auto"/>
            <w:left w:val="none" w:sz="0" w:space="0" w:color="auto"/>
            <w:bottom w:val="single" w:sz="6" w:space="11" w:color="E0DEDE"/>
            <w:right w:val="none" w:sz="0" w:space="0" w:color="auto"/>
          </w:divBdr>
          <w:divsChild>
            <w:div w:id="2827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3242">
      <w:bodyDiv w:val="1"/>
      <w:marLeft w:val="0"/>
      <w:marRight w:val="0"/>
      <w:marTop w:val="0"/>
      <w:marBottom w:val="0"/>
      <w:divBdr>
        <w:top w:val="none" w:sz="0" w:space="0" w:color="auto"/>
        <w:left w:val="none" w:sz="0" w:space="0" w:color="auto"/>
        <w:bottom w:val="none" w:sz="0" w:space="0" w:color="auto"/>
        <w:right w:val="none" w:sz="0" w:space="0" w:color="auto"/>
      </w:divBdr>
    </w:div>
    <w:div w:id="1312561069">
      <w:bodyDiv w:val="1"/>
      <w:marLeft w:val="0"/>
      <w:marRight w:val="0"/>
      <w:marTop w:val="0"/>
      <w:marBottom w:val="0"/>
      <w:divBdr>
        <w:top w:val="none" w:sz="0" w:space="0" w:color="auto"/>
        <w:left w:val="none" w:sz="0" w:space="0" w:color="auto"/>
        <w:bottom w:val="none" w:sz="0" w:space="0" w:color="auto"/>
        <w:right w:val="none" w:sz="0" w:space="0" w:color="auto"/>
      </w:divBdr>
    </w:div>
    <w:div w:id="1337266500">
      <w:bodyDiv w:val="1"/>
      <w:marLeft w:val="0"/>
      <w:marRight w:val="0"/>
      <w:marTop w:val="0"/>
      <w:marBottom w:val="0"/>
      <w:divBdr>
        <w:top w:val="none" w:sz="0" w:space="0" w:color="auto"/>
        <w:left w:val="none" w:sz="0" w:space="0" w:color="auto"/>
        <w:bottom w:val="none" w:sz="0" w:space="0" w:color="auto"/>
        <w:right w:val="none" w:sz="0" w:space="0" w:color="auto"/>
      </w:divBdr>
      <w:divsChild>
        <w:div w:id="1795170859">
          <w:marLeft w:val="0"/>
          <w:marRight w:val="0"/>
          <w:marTop w:val="180"/>
          <w:marBottom w:val="0"/>
          <w:divBdr>
            <w:top w:val="none" w:sz="0" w:space="0" w:color="auto"/>
            <w:left w:val="none" w:sz="0" w:space="0" w:color="auto"/>
            <w:bottom w:val="none" w:sz="0" w:space="0" w:color="auto"/>
            <w:right w:val="none" w:sz="0" w:space="0" w:color="auto"/>
          </w:divBdr>
          <w:divsChild>
            <w:div w:id="55934834">
              <w:marLeft w:val="0"/>
              <w:marRight w:val="0"/>
              <w:marTop w:val="0"/>
              <w:marBottom w:val="0"/>
              <w:divBdr>
                <w:top w:val="none" w:sz="0" w:space="0" w:color="auto"/>
                <w:left w:val="none" w:sz="0" w:space="0" w:color="auto"/>
                <w:bottom w:val="none" w:sz="0" w:space="0" w:color="auto"/>
                <w:right w:val="none" w:sz="0" w:space="0" w:color="auto"/>
              </w:divBdr>
              <w:divsChild>
                <w:div w:id="320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399</Words>
  <Characters>2359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Grubhoffer Václav Mgr. Ph.D.</dc:creator>
  <cp:keywords/>
  <dc:description/>
  <cp:lastModifiedBy>Radimská Jitka prof. PhDr. Dr.</cp:lastModifiedBy>
  <cp:revision>5</cp:revision>
  <cp:lastPrinted>2021-09-27T14:32:00Z</cp:lastPrinted>
  <dcterms:created xsi:type="dcterms:W3CDTF">2021-10-11T15:20:00Z</dcterms:created>
  <dcterms:modified xsi:type="dcterms:W3CDTF">2021-10-19T19:28:00Z</dcterms:modified>
</cp:coreProperties>
</file>