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B9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bookmarkStart w:id="0" w:name="_GoBack"/>
      <w:bookmarkEnd w:id="0"/>
      <w:r w:rsidRPr="003E3DB2">
        <w:rPr>
          <w:rFonts w:asciiTheme="majorBidi" w:hAnsiTheme="majorBidi" w:cstheme="majorBidi"/>
          <w:b/>
          <w:bCs/>
          <w:sz w:val="24"/>
          <w:szCs w:val="24"/>
          <w:lang w:bidi="he-IL"/>
        </w:rPr>
        <w:t>Tarpeia</w:t>
      </w:r>
    </w:p>
    <w:p w:rsidR="005F2BB9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</w:p>
    <w:p w:rsidR="005F2BB9" w:rsidRPr="003E3DB2" w:rsidRDefault="005F2BB9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Versio </w:t>
      </w:r>
      <w:r w:rsidR="00D745B2">
        <w:rPr>
          <w:rFonts w:asciiTheme="majorBidi" w:hAnsiTheme="majorBidi" w:cstheme="majorBidi"/>
          <w:b/>
          <w:bCs/>
          <w:sz w:val="24"/>
          <w:szCs w:val="24"/>
          <w:lang w:bidi="he-IL"/>
        </w:rPr>
        <w:t>II</w:t>
      </w:r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t>I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Olim Sabini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qui in Latio habitabant, magno exercitu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Romanos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hostes suos,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oppugnaverunt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Qui quidem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 xml:space="preserve">portis clausis,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urbem suam defendere conabantur.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Sabini vero, fortissime pugnantes, urbem paene ceperunt.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Romani, qui strenui milites erant, breves gladios, galeas ex ferro factas, longas hastas gerebant,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 xml:space="preserve">quibus semper parati erant ad pugnandum;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at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r w:rsidRPr="003E3DB2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quoque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optima arma habebant. In bracchio sinistro vero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quo scuta tenebant,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armillas aureas gerere solebant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Tarpeia, quae improba et mala puella Romana fuit, ea Sabinorum ornamenta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>, quae procul ex Romae moeniis in sole lucentia conspexerat,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habere cupiebat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: ei enim pulcherrima esse videbantur.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 xml:space="preserve">Quoniam igitur cupidissima facta erat illud aurum habendi,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noctu ex urbe exiit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quia Sabinorum castra petere volebat. Postquam illuc pervenit,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„O Sabini“ inquit, „si mihi dabitis ea, quae in bracchiis sinistris geritis, statim vobis portas aperiam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et viam monstrabo, qua in urbem ingredi poteritis.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“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Itaque Sabini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>, qui cupidissimi erant urbem expugnandi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Tarpeiam secuti,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ad portas urbis pervenerunt, quas Tarpeia statim aperuit. Hostes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in urbem ingressi, 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 xml:space="preserve">impetu in Romanos facto,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brevi eos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vicerunt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atque magnam praedam ceperunt.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Postquam multos homines interfecerant,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domos incenderant, ornamenta, nummos et alias res pretiosas abstulerant,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70C0"/>
          <w:sz w:val="24"/>
          <w:szCs w:val="24"/>
          <w:lang w:bidi="he-IL"/>
        </w:rPr>
        <w:t xml:space="preserve">iam fessi pugnando, et studiosi in patriam suam revertendi,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Tarpeiam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praemium exspectantem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apud portas conspexerunt.</w:t>
      </w:r>
    </w:p>
    <w:p w:rsidR="005F2BB9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„O Tarpeia“ dixerunt, „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quamquam mala et improba femina nobis videris esse,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dabimus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tamen, ut polliciti sumus,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ea, quae in bracchiis nostris sinistris gerimus!“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Tarpeia laeta ad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milites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accessit; qui quidem ridentes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in eam non armillas, sed gravissima sua scuta iecerunt! Tarpeia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multis scutis oppressa,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ad terram cecidit et mortua ibi iacuit.</w:t>
      </w:r>
    </w:p>
    <w:p w:rsidR="00E42596" w:rsidRPr="009B17B0" w:rsidRDefault="00E42596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E42596" w:rsidRPr="009B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yMDYwNzYxMTM2MjBW0lEKTi0uzszPAykwrAUAPlRnBiwAAAA="/>
  </w:docVars>
  <w:rsids>
    <w:rsidRoot w:val="00AB4D9A"/>
    <w:rsid w:val="003E3DB2"/>
    <w:rsid w:val="005F2BB9"/>
    <w:rsid w:val="009B17B0"/>
    <w:rsid w:val="00A63147"/>
    <w:rsid w:val="00AB4D9A"/>
    <w:rsid w:val="00B06D68"/>
    <w:rsid w:val="00CF4763"/>
    <w:rsid w:val="00D745B2"/>
    <w:rsid w:val="00E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DBB65-7945-46ED-BE1B-864953EF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9789-833E-40EC-AFD3-5577DC61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</dc:creator>
  <cp:keywords/>
  <dc:description/>
  <cp:lastModifiedBy>Mackerle Adam doc. ThLic. Th.D.</cp:lastModifiedBy>
  <cp:revision>8</cp:revision>
  <dcterms:created xsi:type="dcterms:W3CDTF">2022-03-20T20:51:00Z</dcterms:created>
  <dcterms:modified xsi:type="dcterms:W3CDTF">2022-04-07T11:16:00Z</dcterms:modified>
</cp:coreProperties>
</file>