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52193C" w:rsidRDefault="0052193C" w:rsidP="00655392"/>
    <w:p w:rsidR="0052193C" w:rsidRDefault="0052193C" w:rsidP="0052193C">
      <w:pPr>
        <w:rPr>
          <w:b/>
        </w:rPr>
      </w:pPr>
      <w:r>
        <w:rPr>
          <w:b/>
        </w:rPr>
        <w:t>Doporučené materiály:</w:t>
      </w:r>
    </w:p>
    <w:p w:rsidR="0052193C" w:rsidRDefault="0052193C" w:rsidP="0052193C"/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proofErr w:type="spellStart"/>
      <w:r>
        <w:t>Lederbuchová</w:t>
      </w:r>
      <w:proofErr w:type="spellEnd"/>
      <w:r>
        <w:t xml:space="preserve">, L.: </w:t>
      </w:r>
      <w:r>
        <w:rPr>
          <w:i/>
        </w:rPr>
        <w:t>Literatura ve škole.</w:t>
      </w:r>
      <w:r>
        <w:t xml:space="preserve"> Plzeň: ZČU, 2010. kap.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9.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Martinková, V.: </w:t>
      </w:r>
      <w:r>
        <w:rPr>
          <w:i/>
        </w:rPr>
        <w:t xml:space="preserve">Teorie literatury netradičně. </w:t>
      </w:r>
      <w:r>
        <w:t xml:space="preserve">Praha: </w:t>
      </w:r>
      <w:proofErr w:type="spellStart"/>
      <w:r>
        <w:t>Trizonia</w:t>
      </w:r>
      <w:proofErr w:type="spellEnd"/>
      <w:r>
        <w:t xml:space="preserve">, 1995. 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Šafránková, K.: </w:t>
      </w:r>
      <w:r>
        <w:rPr>
          <w:i/>
        </w:rPr>
        <w:t xml:space="preserve">Metodika čtenářství. </w:t>
      </w:r>
      <w:r>
        <w:t>Praha: MŠMT, 2012.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Šlapal, M. et al.: </w:t>
      </w:r>
      <w:r>
        <w:rPr>
          <w:i/>
        </w:rPr>
        <w:t xml:space="preserve">Metodika rozvoje čtenářství a čtenářské gramotnosti. </w:t>
      </w:r>
      <w:r>
        <w:t>Nový Jičín: Krajské zařízení pro další vzdělávání pedagogických pracovníků a informační centrum Nový Jičín, 2012. s.10-28.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Trávníček, J.: </w:t>
      </w:r>
      <w:r>
        <w:rPr>
          <w:i/>
        </w:rPr>
        <w:t>Česká čtenářská republika</w:t>
      </w:r>
      <w:r>
        <w:t xml:space="preserve">. Brno: Host, 2017. 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Vybrané články z časopisů, např. </w:t>
      </w:r>
      <w:r>
        <w:rPr>
          <w:i/>
        </w:rPr>
        <w:t>Učitelské noviny, Rodina a škola, Komenský, Pedagogika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Výzkumy: např. 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Lepilová, K.: </w:t>
      </w:r>
      <w:r>
        <w:rPr>
          <w:i/>
        </w:rPr>
        <w:t>Cesty ke čtenářství</w:t>
      </w:r>
      <w:r>
        <w:t xml:space="preserve">. Brno: </w:t>
      </w:r>
      <w:proofErr w:type="spellStart"/>
      <w:r>
        <w:t>Edika</w:t>
      </w:r>
      <w:proofErr w:type="spellEnd"/>
      <w:r>
        <w:t>, 2014.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proofErr w:type="spellStart"/>
      <w:r>
        <w:t>Prázová</w:t>
      </w:r>
      <w:proofErr w:type="spellEnd"/>
      <w:r>
        <w:t xml:space="preserve">, I. a kol.: </w:t>
      </w:r>
      <w:r>
        <w:rPr>
          <w:i/>
        </w:rPr>
        <w:t>České děti jako čtenáři</w:t>
      </w:r>
      <w:r>
        <w:t>. Brno: Host, 2014.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Trávníček, J.: </w:t>
      </w:r>
      <w:r>
        <w:rPr>
          <w:i/>
        </w:rPr>
        <w:t>Čteme?</w:t>
      </w:r>
      <w:r>
        <w:t xml:space="preserve"> Brno: Host, 2008.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Trávníček, J.: </w:t>
      </w:r>
      <w:proofErr w:type="spellStart"/>
      <w:r>
        <w:rPr>
          <w:i/>
        </w:rPr>
        <w:t>Překnížkováno</w:t>
      </w:r>
      <w:proofErr w:type="spellEnd"/>
      <w:r>
        <w:t>. Brno: Host, 2014.</w:t>
      </w:r>
    </w:p>
    <w:p w:rsidR="0052193C" w:rsidRDefault="0052193C" w:rsidP="0052193C">
      <w:pPr>
        <w:pStyle w:val="reakreditace8"/>
        <w:numPr>
          <w:ilvl w:val="0"/>
          <w:numId w:val="0"/>
        </w:numPr>
        <w:tabs>
          <w:tab w:val="left" w:pos="708"/>
        </w:tabs>
        <w:ind w:left="641" w:hanging="357"/>
      </w:pPr>
      <w:r>
        <w:t xml:space="preserve">Trávníček, J.: </w:t>
      </w:r>
      <w:r>
        <w:rPr>
          <w:i/>
        </w:rPr>
        <w:t>Česká čtenářská republika</w:t>
      </w:r>
      <w:r>
        <w:t>. Brno: Host, 2017.</w:t>
      </w:r>
    </w:p>
    <w:p w:rsidR="0052193C" w:rsidRPr="00655392" w:rsidRDefault="0052193C" w:rsidP="00655392"/>
    <w:sectPr w:rsidR="0052193C" w:rsidRPr="00655392" w:rsidSect="00CD1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3C" w:rsidRDefault="0052193C">
      <w:r>
        <w:separator/>
      </w:r>
    </w:p>
    <w:p w:rsidR="0052193C" w:rsidRDefault="0052193C"/>
  </w:endnote>
  <w:endnote w:type="continuationSeparator" w:id="0">
    <w:p w:rsidR="0052193C" w:rsidRDefault="0052193C">
      <w:r>
        <w:continuationSeparator/>
      </w:r>
    </w:p>
    <w:p w:rsidR="0052193C" w:rsidRDefault="00521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3C" w:rsidRDefault="0052193C">
      <w:r>
        <w:separator/>
      </w:r>
    </w:p>
    <w:p w:rsidR="0052193C" w:rsidRDefault="0052193C"/>
  </w:footnote>
  <w:footnote w:type="continuationSeparator" w:id="0">
    <w:p w:rsidR="0052193C" w:rsidRDefault="0052193C">
      <w:r>
        <w:continuationSeparator/>
      </w:r>
    </w:p>
    <w:p w:rsidR="0052193C" w:rsidRDefault="00521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5463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896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63B">
      <w:rPr>
        <w:b/>
        <w:sz w:val="14"/>
      </w:rPr>
      <w:t>Dopo</w:t>
    </w:r>
    <w:r w:rsidR="0052193C">
      <w:rPr>
        <w:b/>
        <w:sz w:val="14"/>
      </w:rPr>
      <w:t xml:space="preserve">ručené materiály </w:t>
    </w:r>
    <w:r w:rsidR="00E5463B">
      <w:rPr>
        <w:b/>
        <w:sz w:val="14"/>
      </w:rPr>
      <w:t xml:space="preserve">– knižní a </w:t>
    </w:r>
    <w:r w:rsidR="00E5463B">
      <w:rPr>
        <w:b/>
        <w:sz w:val="14"/>
      </w:rPr>
      <w:t>časopisecké</w:t>
    </w:r>
    <w:bookmarkStart w:id="0" w:name="_GoBack"/>
    <w:bookmarkEnd w:id="0"/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3B" w:rsidRDefault="00E54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31C2"/>
    <w:multiLevelType w:val="hybridMultilevel"/>
    <w:tmpl w:val="1F627920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3C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93C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63B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F43BD44E-1DD6-4813-9387-379A519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2193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8">
    <w:name w:val="reakreditace 8"/>
    <w:basedOn w:val="Odstavecseseznamem"/>
    <w:qFormat/>
    <w:rsid w:val="0052193C"/>
    <w:pPr>
      <w:numPr>
        <w:numId w:val="43"/>
      </w:numPr>
      <w:tabs>
        <w:tab w:val="num" w:pos="360"/>
      </w:tabs>
      <w:ind w:left="641" w:hanging="357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80D6-9054-40F1-BD41-22AA287A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848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2018-12-03T15:15:00Z</dcterms:created>
  <dcterms:modified xsi:type="dcterms:W3CDTF">2018-12-03T15:15:00Z</dcterms:modified>
</cp:coreProperties>
</file>