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7B2E88" w:rsidP="00655392">
      <w:pPr>
        <w:rPr>
          <w:b/>
          <w:sz w:val="22"/>
          <w:szCs w:val="22"/>
        </w:rPr>
      </w:pPr>
      <w:r w:rsidRPr="007B2E88">
        <w:rPr>
          <w:b/>
          <w:sz w:val="22"/>
          <w:szCs w:val="22"/>
        </w:rPr>
        <w:t>Zájmová literární výchova – tvorba textu</w:t>
      </w:r>
    </w:p>
    <w:p w:rsidR="007B2E88" w:rsidRDefault="007B2E88" w:rsidP="007B2E88">
      <w:pPr>
        <w:pStyle w:val="Odstavecseseznamem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Seznamte se s některými z metod tvůrčího psaní (např. z pramene R. Čapek: Moderní vyučování, Praha: Grada, 2015, s. 318-326) a navrhněte využití tří metod pro konkrétní zájmovou činnost v oblasti literární výchovy: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5 W (</w:t>
      </w:r>
      <w:proofErr w:type="spellStart"/>
      <w:r>
        <w:rPr>
          <w:sz w:val="22"/>
          <w:szCs w:val="22"/>
        </w:rPr>
        <w:t>who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what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where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when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why</w:t>
      </w:r>
      <w:proofErr w:type="spellEnd"/>
      <w:r>
        <w:rPr>
          <w:sz w:val="22"/>
          <w:szCs w:val="22"/>
        </w:rPr>
        <w:t>)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Hamburger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Metoda RAFT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Modelované psaní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Mapa příběhu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Metoda tvůrčího psaní – dokončení ukázky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Metoda tvůrčího psaní – příběhy k obrázkům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Metoda tvůrčího psaní – tady a teď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Pyramidový příběh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Role na zdi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Společné psaní</w:t>
      </w:r>
    </w:p>
    <w:p w:rsidR="007B2E88" w:rsidRDefault="007B2E88" w:rsidP="007B2E88">
      <w:pPr>
        <w:pStyle w:val="Odstavecseseznamem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Řízené psaní</w:t>
      </w:r>
    </w:p>
    <w:p w:rsidR="007B2E88" w:rsidRDefault="007B2E88" w:rsidP="007B2E88">
      <w:pPr>
        <w:pStyle w:val="Odstavecseseznamem"/>
        <w:ind w:left="1800"/>
        <w:rPr>
          <w:sz w:val="22"/>
          <w:szCs w:val="22"/>
        </w:rPr>
      </w:pPr>
    </w:p>
    <w:p w:rsidR="007B2E88" w:rsidRDefault="007B2E88" w:rsidP="007B2E88">
      <w:pPr>
        <w:pStyle w:val="Odstavecseseznamem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Vytvořte kratší texty v literárním žánru pohádky a povídky.</w:t>
      </w:r>
    </w:p>
    <w:p w:rsidR="007B2E88" w:rsidRDefault="007B2E88" w:rsidP="007B2E88">
      <w:pPr>
        <w:pStyle w:val="Odstavecseseznamem"/>
        <w:ind w:left="1080"/>
        <w:rPr>
          <w:sz w:val="22"/>
          <w:szCs w:val="22"/>
        </w:rPr>
      </w:pPr>
    </w:p>
    <w:p w:rsidR="007B2E88" w:rsidRDefault="007B2E88" w:rsidP="007B2E88">
      <w:pPr>
        <w:pStyle w:val="Odstavecseseznamem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Promyslete možnosti práce s </w:t>
      </w:r>
      <w:proofErr w:type="spellStart"/>
      <w:r>
        <w:rPr>
          <w:sz w:val="22"/>
          <w:szCs w:val="22"/>
        </w:rPr>
        <w:t>audiotextem</w:t>
      </w:r>
      <w:proofErr w:type="spellEnd"/>
      <w:r>
        <w:rPr>
          <w:sz w:val="22"/>
          <w:szCs w:val="22"/>
        </w:rPr>
        <w:t xml:space="preserve"> (audioknihou) při literární výchově ve volném čase.</w:t>
      </w:r>
    </w:p>
    <w:p w:rsidR="007B2E88" w:rsidRPr="007B2E88" w:rsidRDefault="007B2E88" w:rsidP="007B2E88">
      <w:pPr>
        <w:pStyle w:val="Odstavecseseznamem"/>
        <w:rPr>
          <w:sz w:val="22"/>
          <w:szCs w:val="22"/>
        </w:rPr>
      </w:pPr>
    </w:p>
    <w:p w:rsidR="007B2E88" w:rsidRDefault="007B2E88" w:rsidP="007B2E88">
      <w:pPr>
        <w:pStyle w:val="Odstavecseseznamem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 xml:space="preserve">Promyslete možnosti metody přednesu (textu v próze) </w:t>
      </w:r>
      <w:r w:rsidR="00962300">
        <w:rPr>
          <w:sz w:val="22"/>
          <w:szCs w:val="22"/>
        </w:rPr>
        <w:t>a recitace (textu ve verších) při literární výchově ve volném čase.</w:t>
      </w:r>
    </w:p>
    <w:p w:rsidR="00962300" w:rsidRPr="00962300" w:rsidRDefault="00962300" w:rsidP="00962300">
      <w:pPr>
        <w:pStyle w:val="Odstavecseseznamem"/>
        <w:rPr>
          <w:sz w:val="22"/>
          <w:szCs w:val="22"/>
        </w:rPr>
      </w:pPr>
    </w:p>
    <w:p w:rsidR="00962300" w:rsidRDefault="00962300" w:rsidP="007B2E88">
      <w:pPr>
        <w:pStyle w:val="Odstavecseseznamem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Promyslete možnosti využití vybraných komunikačních metod při literární výchově ve volném čase (např. metod uvedených v pramenu R. Čapka: Moderní vyučování, s. 264-289):</w:t>
      </w:r>
    </w:p>
    <w:p w:rsidR="00962300" w:rsidRPr="00962300" w:rsidRDefault="00962300" w:rsidP="00962300">
      <w:pPr>
        <w:pStyle w:val="Odstavecseseznamem"/>
        <w:rPr>
          <w:sz w:val="22"/>
          <w:szCs w:val="22"/>
        </w:rPr>
      </w:pP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Akvárium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Ano / ne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Bzučící skupiny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Debata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Hodnotové škály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Horké křeslo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Jdi na své místo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Kolotoč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Komunikační kruh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Metoda lodní porady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Názorová škála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Obří papír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Panelová diskuze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Poslední slovo patří mně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Referát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Rozhovor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Řetězení diskuze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Komunikační semafor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Sokratovská metoda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Tenis</w:t>
      </w:r>
    </w:p>
    <w:p w:rsidR="00962300" w:rsidRDefault="00962300" w:rsidP="0096230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Výklad</w:t>
      </w:r>
    </w:p>
    <w:p w:rsidR="00962300" w:rsidRPr="008E2A0B" w:rsidRDefault="00962300" w:rsidP="004C4520">
      <w:pPr>
        <w:pStyle w:val="Odstavecseseznamem"/>
        <w:numPr>
          <w:ilvl w:val="0"/>
          <w:numId w:val="46"/>
        </w:numPr>
        <w:rPr>
          <w:sz w:val="22"/>
          <w:szCs w:val="22"/>
        </w:rPr>
      </w:pPr>
      <w:r w:rsidRPr="008E2A0B">
        <w:rPr>
          <w:sz w:val="22"/>
          <w:szCs w:val="22"/>
        </w:rPr>
        <w:t>Výměna názorů</w:t>
      </w:r>
      <w:bookmarkStart w:id="0" w:name="_GoBack"/>
      <w:bookmarkEnd w:id="0"/>
    </w:p>
    <w:sectPr w:rsidR="00962300" w:rsidRPr="008E2A0B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A3E" w:rsidRDefault="00643A3E">
      <w:r>
        <w:separator/>
      </w:r>
    </w:p>
    <w:p w:rsidR="00643A3E" w:rsidRDefault="00643A3E"/>
  </w:endnote>
  <w:endnote w:type="continuationSeparator" w:id="0">
    <w:p w:rsidR="00643A3E" w:rsidRDefault="00643A3E">
      <w:r>
        <w:continuationSeparator/>
      </w:r>
    </w:p>
    <w:p w:rsidR="00643A3E" w:rsidRDefault="00643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A3E" w:rsidRDefault="00643A3E">
      <w:r>
        <w:separator/>
      </w:r>
    </w:p>
    <w:p w:rsidR="00643A3E" w:rsidRDefault="00643A3E"/>
  </w:footnote>
  <w:footnote w:type="continuationSeparator" w:id="0">
    <w:p w:rsidR="00643A3E" w:rsidRDefault="00643A3E">
      <w:r>
        <w:continuationSeparator/>
      </w:r>
    </w:p>
    <w:p w:rsidR="00643A3E" w:rsidRDefault="00643A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643A3E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91008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7EA8">
      <w:rPr>
        <w:b/>
        <w:sz w:val="14"/>
      </w:rPr>
      <w:t>Zájmová literární výchova A</w:t>
    </w:r>
  </w:p>
  <w:p w:rsidR="00EF3ACA" w:rsidRPr="005314CC" w:rsidRDefault="00327EA8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Tvorba textu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127EA9"/>
    <w:multiLevelType w:val="hybridMultilevel"/>
    <w:tmpl w:val="47829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20C6"/>
    <w:multiLevelType w:val="hybridMultilevel"/>
    <w:tmpl w:val="2400714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1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D0DED"/>
    <w:multiLevelType w:val="hybridMultilevel"/>
    <w:tmpl w:val="F4EA6F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4000A"/>
    <w:multiLevelType w:val="hybridMultilevel"/>
    <w:tmpl w:val="E5E2D438"/>
    <w:lvl w:ilvl="0" w:tplc="16229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833D0"/>
    <w:multiLevelType w:val="hybridMultilevel"/>
    <w:tmpl w:val="EE60755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8"/>
  </w:num>
  <w:num w:numId="6">
    <w:abstractNumId w:val="14"/>
  </w:num>
  <w:num w:numId="7">
    <w:abstractNumId w:val="22"/>
  </w:num>
  <w:num w:numId="8">
    <w:abstractNumId w:val="26"/>
  </w:num>
  <w:num w:numId="9">
    <w:abstractNumId w:val="30"/>
  </w:num>
  <w:num w:numId="10">
    <w:abstractNumId w:val="11"/>
  </w:num>
  <w:num w:numId="11">
    <w:abstractNumId w:val="38"/>
  </w:num>
  <w:num w:numId="12">
    <w:abstractNumId w:val="19"/>
  </w:num>
  <w:num w:numId="13">
    <w:abstractNumId w:val="31"/>
  </w:num>
  <w:num w:numId="14">
    <w:abstractNumId w:val="17"/>
  </w:num>
  <w:num w:numId="15">
    <w:abstractNumId w:val="40"/>
  </w:num>
  <w:num w:numId="16">
    <w:abstractNumId w:val="9"/>
  </w:num>
  <w:num w:numId="17">
    <w:abstractNumId w:val="7"/>
  </w:num>
  <w:num w:numId="18">
    <w:abstractNumId w:val="16"/>
  </w:num>
  <w:num w:numId="19">
    <w:abstractNumId w:val="35"/>
  </w:num>
  <w:num w:numId="20">
    <w:abstractNumId w:val="34"/>
  </w:num>
  <w:num w:numId="21">
    <w:abstractNumId w:val="24"/>
  </w:num>
  <w:num w:numId="22">
    <w:abstractNumId w:val="13"/>
  </w:num>
  <w:num w:numId="23">
    <w:abstractNumId w:val="29"/>
  </w:num>
  <w:num w:numId="24">
    <w:abstractNumId w:val="3"/>
  </w:num>
  <w:num w:numId="25">
    <w:abstractNumId w:val="3"/>
  </w:num>
  <w:num w:numId="26">
    <w:abstractNumId w:val="3"/>
  </w:num>
  <w:num w:numId="27">
    <w:abstractNumId w:val="25"/>
  </w:num>
  <w:num w:numId="28">
    <w:abstractNumId w:val="8"/>
  </w:num>
  <w:num w:numId="29">
    <w:abstractNumId w:val="12"/>
  </w:num>
  <w:num w:numId="30">
    <w:abstractNumId w:val="32"/>
  </w:num>
  <w:num w:numId="31">
    <w:abstractNumId w:val="37"/>
  </w:num>
  <w:num w:numId="32">
    <w:abstractNumId w:val="20"/>
  </w:num>
  <w:num w:numId="33">
    <w:abstractNumId w:val="5"/>
  </w:num>
  <w:num w:numId="34">
    <w:abstractNumId w:val="27"/>
  </w:num>
  <w:num w:numId="35">
    <w:abstractNumId w:val="33"/>
  </w:num>
  <w:num w:numId="36">
    <w:abstractNumId w:val="28"/>
  </w:num>
  <w:num w:numId="37">
    <w:abstractNumId w:val="42"/>
  </w:num>
  <w:num w:numId="38">
    <w:abstractNumId w:val="0"/>
  </w:num>
  <w:num w:numId="39">
    <w:abstractNumId w:val="3"/>
  </w:num>
  <w:num w:numId="40">
    <w:abstractNumId w:val="23"/>
  </w:num>
  <w:num w:numId="41">
    <w:abstractNumId w:val="1"/>
  </w:num>
  <w:num w:numId="42">
    <w:abstractNumId w:val="36"/>
  </w:num>
  <w:num w:numId="43">
    <w:abstractNumId w:val="15"/>
  </w:num>
  <w:num w:numId="44">
    <w:abstractNumId w:val="21"/>
  </w:num>
  <w:num w:numId="45">
    <w:abstractNumId w:val="41"/>
  </w:num>
  <w:num w:numId="46">
    <w:abstractNumId w:val="6"/>
  </w:num>
  <w:num w:numId="47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8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27EA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3A3E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2E88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A0B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2300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3E2567A9-B892-4A32-85D0-3589511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60EC8-46D4-4951-A98D-C6182C96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31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1264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2019-01-01T16:09:00Z</dcterms:created>
  <dcterms:modified xsi:type="dcterms:W3CDTF">2019-01-01T16:40:00Z</dcterms:modified>
</cp:coreProperties>
</file>