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92291D" w:rsidRDefault="0092291D" w:rsidP="00655392">
      <w:pPr>
        <w:rPr>
          <w:b/>
          <w:sz w:val="22"/>
          <w:szCs w:val="22"/>
        </w:rPr>
      </w:pPr>
      <w:r w:rsidRPr="0092291D">
        <w:rPr>
          <w:b/>
          <w:sz w:val="22"/>
          <w:szCs w:val="22"/>
        </w:rPr>
        <w:t xml:space="preserve">Literární (čtenářská) soutěž </w:t>
      </w:r>
      <w:r>
        <w:rPr>
          <w:b/>
          <w:sz w:val="22"/>
          <w:szCs w:val="22"/>
        </w:rPr>
        <w:t>–</w:t>
      </w:r>
      <w:r w:rsidRPr="0092291D">
        <w:rPr>
          <w:b/>
          <w:sz w:val="22"/>
          <w:szCs w:val="22"/>
        </w:rPr>
        <w:t xml:space="preserve"> aktivita</w:t>
      </w:r>
    </w:p>
    <w:p w:rsidR="0092291D" w:rsidRDefault="0092291D" w:rsidP="00655392">
      <w:pPr>
        <w:rPr>
          <w:b/>
          <w:sz w:val="22"/>
          <w:szCs w:val="22"/>
        </w:rPr>
      </w:pPr>
    </w:p>
    <w:p w:rsidR="0092291D" w:rsidRDefault="0092291D" w:rsidP="00655392">
      <w:pPr>
        <w:rPr>
          <w:b/>
          <w:sz w:val="22"/>
          <w:szCs w:val="22"/>
        </w:rPr>
      </w:pPr>
    </w:p>
    <w:p w:rsidR="0092291D" w:rsidRDefault="0092291D" w:rsidP="0092291D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Prostudujte si </w:t>
      </w:r>
      <w:r w:rsidRPr="00FE0E66">
        <w:rPr>
          <w:b/>
          <w:sz w:val="22"/>
          <w:szCs w:val="22"/>
        </w:rPr>
        <w:t>přehled literárních soutěží a cen</w:t>
      </w:r>
      <w:r>
        <w:rPr>
          <w:sz w:val="22"/>
          <w:szCs w:val="22"/>
        </w:rPr>
        <w:t xml:space="preserve">, který je uveden na stránkách NK ČR – Informace pro knihovny (dostupné na: </w:t>
      </w:r>
      <w:hyperlink r:id="rId8" w:history="1">
        <w:r w:rsidRPr="00E9586B">
          <w:rPr>
            <w:rStyle w:val="Hypertextovodkaz"/>
            <w:sz w:val="22"/>
            <w:szCs w:val="22"/>
          </w:rPr>
          <w:t>https://ipk.nkp.cz/odborne-cinnosti/ctenarstvi-1/litSouteze.htm</w:t>
        </w:r>
      </w:hyperlink>
      <w:r>
        <w:rPr>
          <w:sz w:val="22"/>
          <w:szCs w:val="22"/>
        </w:rPr>
        <w:t>).</w:t>
      </w:r>
    </w:p>
    <w:p w:rsidR="0092291D" w:rsidRPr="001335BF" w:rsidRDefault="0092291D" w:rsidP="0092291D">
      <w:pPr>
        <w:pStyle w:val="Odstavecseseznamem"/>
        <w:spacing w:line="360" w:lineRule="auto"/>
        <w:rPr>
          <w:sz w:val="22"/>
          <w:szCs w:val="22"/>
        </w:rPr>
      </w:pPr>
    </w:p>
    <w:p w:rsidR="0092291D" w:rsidRDefault="0092291D" w:rsidP="0092291D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Vymyslete </w:t>
      </w:r>
      <w:r w:rsidRPr="00FE0E66">
        <w:rPr>
          <w:b/>
          <w:sz w:val="22"/>
          <w:szCs w:val="22"/>
        </w:rPr>
        <w:t>vlastní literární (čtenářskou) soutěž</w:t>
      </w:r>
      <w:r>
        <w:rPr>
          <w:sz w:val="22"/>
          <w:szCs w:val="22"/>
        </w:rPr>
        <w:t xml:space="preserve"> </w:t>
      </w:r>
      <w:r w:rsidRPr="0092291D">
        <w:rPr>
          <w:b/>
          <w:sz w:val="22"/>
          <w:szCs w:val="22"/>
        </w:rPr>
        <w:t>pro školní prostředí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ve třech kategoriích:</w:t>
      </w:r>
    </w:p>
    <w:p w:rsidR="0092291D" w:rsidRPr="00FE0E66" w:rsidRDefault="0092291D" w:rsidP="0092291D">
      <w:pPr>
        <w:pStyle w:val="Odstavecseseznamem"/>
        <w:spacing w:line="360" w:lineRule="auto"/>
        <w:rPr>
          <w:sz w:val="22"/>
          <w:szCs w:val="22"/>
        </w:rPr>
      </w:pPr>
    </w:p>
    <w:p w:rsidR="0092291D" w:rsidRDefault="0092291D" w:rsidP="0092291D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Celonárodní literární (čtenářská) soutěž</w:t>
      </w:r>
    </w:p>
    <w:p w:rsidR="0092291D" w:rsidRDefault="0092291D" w:rsidP="0092291D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Regionální literární (čtenářská) soutěž</w:t>
      </w:r>
    </w:p>
    <w:p w:rsidR="0092291D" w:rsidRDefault="0092291D" w:rsidP="0092291D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Místní literární (čtenářská) soutěž</w:t>
      </w: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Detailně zpracujte návrh ve všech </w:t>
      </w:r>
      <w:proofErr w:type="gramStart"/>
      <w:r>
        <w:rPr>
          <w:sz w:val="22"/>
          <w:szCs w:val="22"/>
        </w:rPr>
        <w:t>fázích:  přípravná</w:t>
      </w:r>
      <w:proofErr w:type="gramEnd"/>
      <w:r>
        <w:rPr>
          <w:sz w:val="22"/>
          <w:szCs w:val="22"/>
        </w:rPr>
        <w:t xml:space="preserve"> – realizační – závěrečná evaluační fáze.</w:t>
      </w: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Můžete pracovat s různými literárními žánry i věkovými kategoriemi.</w:t>
      </w: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</w:p>
    <w:p w:rsidR="0092291D" w:rsidRDefault="0092291D" w:rsidP="0092291D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Vymyslete </w:t>
      </w:r>
      <w:r w:rsidRPr="00FE0E66">
        <w:rPr>
          <w:b/>
          <w:sz w:val="22"/>
          <w:szCs w:val="22"/>
        </w:rPr>
        <w:t>vlastní literární (čtenářskou) soutěž</w:t>
      </w:r>
      <w:r>
        <w:rPr>
          <w:sz w:val="22"/>
          <w:szCs w:val="22"/>
        </w:rPr>
        <w:t xml:space="preserve"> </w:t>
      </w:r>
      <w:r w:rsidRPr="0092291D">
        <w:rPr>
          <w:b/>
          <w:sz w:val="22"/>
          <w:szCs w:val="22"/>
        </w:rPr>
        <w:t xml:space="preserve">pro </w:t>
      </w:r>
      <w:r>
        <w:rPr>
          <w:b/>
          <w:sz w:val="22"/>
          <w:szCs w:val="22"/>
        </w:rPr>
        <w:t>volnočasové prostředí (zájmový kroužek)</w:t>
      </w:r>
      <w:r>
        <w:rPr>
          <w:sz w:val="22"/>
          <w:szCs w:val="22"/>
        </w:rPr>
        <w:t xml:space="preserve"> ve třech kategoriích:</w:t>
      </w:r>
    </w:p>
    <w:p w:rsidR="0092291D" w:rsidRPr="00FE0E66" w:rsidRDefault="0092291D" w:rsidP="0092291D">
      <w:pPr>
        <w:pStyle w:val="Odstavecseseznamem"/>
        <w:spacing w:line="360" w:lineRule="auto"/>
        <w:rPr>
          <w:sz w:val="22"/>
          <w:szCs w:val="22"/>
        </w:rPr>
      </w:pPr>
    </w:p>
    <w:p w:rsidR="0092291D" w:rsidRDefault="0092291D" w:rsidP="0092291D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Celonárodní literární (čtenářská) soutěž</w:t>
      </w:r>
    </w:p>
    <w:p w:rsidR="0092291D" w:rsidRDefault="0092291D" w:rsidP="0092291D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Regionální literární (čtenářská) soutěž</w:t>
      </w:r>
    </w:p>
    <w:p w:rsidR="0092291D" w:rsidRDefault="0092291D" w:rsidP="0092291D">
      <w:pPr>
        <w:pStyle w:val="Odstavecseseznamem"/>
        <w:numPr>
          <w:ilvl w:val="0"/>
          <w:numId w:val="4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Místní literární (čtenářská) soutěž</w:t>
      </w: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Detailně zpracujte návrh ve všech </w:t>
      </w:r>
      <w:proofErr w:type="gramStart"/>
      <w:r>
        <w:rPr>
          <w:sz w:val="22"/>
          <w:szCs w:val="22"/>
        </w:rPr>
        <w:t>fázích:  přípravná</w:t>
      </w:r>
      <w:proofErr w:type="gramEnd"/>
      <w:r>
        <w:rPr>
          <w:sz w:val="22"/>
          <w:szCs w:val="22"/>
        </w:rPr>
        <w:t xml:space="preserve"> – realizační – závěrečná evaluační fáze.</w:t>
      </w: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Můžete pracovat s různými literárními žánry i věkovými kategoriemi.</w:t>
      </w:r>
    </w:p>
    <w:p w:rsidR="0092291D" w:rsidRDefault="0092291D" w:rsidP="0092291D">
      <w:pPr>
        <w:spacing w:line="360" w:lineRule="auto"/>
        <w:ind w:firstLine="709"/>
        <w:rPr>
          <w:sz w:val="22"/>
          <w:szCs w:val="22"/>
        </w:rPr>
      </w:pPr>
    </w:p>
    <w:p w:rsidR="0092291D" w:rsidRPr="0092291D" w:rsidRDefault="0092291D" w:rsidP="0092291D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Proveďte </w:t>
      </w:r>
      <w:r w:rsidRPr="0092291D">
        <w:rPr>
          <w:b/>
          <w:sz w:val="22"/>
          <w:szCs w:val="22"/>
        </w:rPr>
        <w:t>komparaci</w:t>
      </w:r>
      <w:r>
        <w:rPr>
          <w:sz w:val="22"/>
          <w:szCs w:val="22"/>
        </w:rPr>
        <w:t xml:space="preserve"> návrhů literárních (čtenářských) soutěží, které jste vytvořili v rámci školní edukace a výchovy ve volném čase, a vytvořte přehled shodných a rozdílných rysů</w:t>
      </w:r>
      <w:bookmarkStart w:id="0" w:name="_GoBack"/>
      <w:bookmarkEnd w:id="0"/>
      <w:r>
        <w:rPr>
          <w:sz w:val="22"/>
          <w:szCs w:val="22"/>
        </w:rPr>
        <w:t xml:space="preserve">. Podtrhněte specifika literární výchovy ve volném čase. </w:t>
      </w:r>
    </w:p>
    <w:p w:rsidR="0092291D" w:rsidRPr="0092291D" w:rsidRDefault="0092291D" w:rsidP="0092291D">
      <w:pPr>
        <w:pStyle w:val="Odstavecseseznamem"/>
        <w:spacing w:line="360" w:lineRule="auto"/>
        <w:rPr>
          <w:sz w:val="22"/>
          <w:szCs w:val="22"/>
        </w:rPr>
      </w:pPr>
    </w:p>
    <w:p w:rsidR="0092291D" w:rsidRPr="0092291D" w:rsidRDefault="0092291D" w:rsidP="00655392">
      <w:pPr>
        <w:rPr>
          <w:b/>
          <w:sz w:val="22"/>
          <w:szCs w:val="22"/>
        </w:rPr>
      </w:pPr>
    </w:p>
    <w:sectPr w:rsidR="0092291D" w:rsidRPr="0092291D" w:rsidSect="00CD1BC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A0" w:rsidRDefault="00DC76A0">
      <w:r>
        <w:separator/>
      </w:r>
    </w:p>
    <w:p w:rsidR="00DC76A0" w:rsidRDefault="00DC76A0"/>
  </w:endnote>
  <w:endnote w:type="continuationSeparator" w:id="0">
    <w:p w:rsidR="00DC76A0" w:rsidRDefault="00DC76A0">
      <w:r>
        <w:continuationSeparator/>
      </w:r>
    </w:p>
    <w:p w:rsidR="00DC76A0" w:rsidRDefault="00DC7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A0" w:rsidRDefault="00DC76A0">
      <w:r>
        <w:separator/>
      </w:r>
    </w:p>
    <w:p w:rsidR="00DC76A0" w:rsidRDefault="00DC76A0"/>
  </w:footnote>
  <w:footnote w:type="continuationSeparator" w:id="0">
    <w:p w:rsidR="00DC76A0" w:rsidRDefault="00DC76A0">
      <w:r>
        <w:continuationSeparator/>
      </w:r>
    </w:p>
    <w:p w:rsidR="00DC76A0" w:rsidRDefault="00DC7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DC76A0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896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91D">
      <w:rPr>
        <w:b/>
        <w:sz w:val="14"/>
      </w:rPr>
      <w:t>Literární (čtenářská) soutěž</w:t>
    </w:r>
  </w:p>
  <w:p w:rsidR="00EF3ACA" w:rsidRPr="005314CC" w:rsidRDefault="0092291D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4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400"/>
    <w:multiLevelType w:val="hybridMultilevel"/>
    <w:tmpl w:val="3E14E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C7911"/>
    <w:multiLevelType w:val="hybridMultilevel"/>
    <w:tmpl w:val="82BCFF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6"/>
  </w:num>
  <w:num w:numId="18">
    <w:abstractNumId w:val="14"/>
  </w:num>
  <w:num w:numId="19">
    <w:abstractNumId w:val="33"/>
  </w:num>
  <w:num w:numId="20">
    <w:abstractNumId w:val="32"/>
  </w:num>
  <w:num w:numId="21">
    <w:abstractNumId w:val="21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8"/>
  </w:num>
  <w:num w:numId="33">
    <w:abstractNumId w:val="4"/>
  </w:num>
  <w:num w:numId="34">
    <w:abstractNumId w:val="24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4"/>
  </w:num>
  <w:num w:numId="43">
    <w:abstractNumId w:val="5"/>
  </w:num>
  <w:num w:numId="44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1D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9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6A0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2DA4B826-5AAF-4A6D-8A33-7FE5BB0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.nkp.cz/odborne-cinnosti/ctenarstvi-1/litSouteze.ht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A31B-C94E-49BE-A802-95C37034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5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1317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2019-01-02T14:29:00Z</dcterms:created>
  <dcterms:modified xsi:type="dcterms:W3CDTF">2019-01-02T14:35:00Z</dcterms:modified>
</cp:coreProperties>
</file>