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EB7D1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</w:t>
      </w:r>
    </w:p>
    <w:p w14:paraId="53CE8FC3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Dies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iræ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!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dies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illa</w:t>
      </w:r>
      <w:proofErr w:type="spellEnd"/>
    </w:p>
    <w:p w14:paraId="366E069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Solvet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sæclum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in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favilla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35FF3455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Teste David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Sibylla</w:t>
      </w:r>
      <w:proofErr w:type="spellEnd"/>
      <w:r w:rsidRPr="008732DC">
        <w:rPr>
          <w:rFonts w:ascii="SBL BibLit" w:hAnsi="SBL BibLit" w:cs="SBL BibLit"/>
          <w:sz w:val="22"/>
          <w:szCs w:val="22"/>
        </w:rPr>
        <w:t>!</w:t>
      </w:r>
    </w:p>
    <w:p w14:paraId="1A876F2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58C10A6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2</w:t>
      </w:r>
    </w:p>
    <w:p w14:paraId="00BA0C2F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Quantus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tremor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est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futurus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7C7221F7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Quando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iudex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est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venturus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418DF818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Cuncta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stricte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discussurus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!</w:t>
      </w:r>
    </w:p>
    <w:p w14:paraId="7E737D5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2F9D7862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3</w:t>
      </w:r>
    </w:p>
    <w:p w14:paraId="47201D8B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Tuba,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mirum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spargens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sonum</w:t>
      </w:r>
      <w:proofErr w:type="spellEnd"/>
    </w:p>
    <w:p w14:paraId="361A4473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Per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sepulchra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regionum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28C0B949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Coget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omnes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ante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thronum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0490E04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44F853C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4</w:t>
      </w:r>
    </w:p>
    <w:p w14:paraId="05B24F7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Mors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stupebit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 et natura,</w:t>
      </w:r>
    </w:p>
    <w:p w14:paraId="24A01440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Cum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resurget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creatura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2C35AAA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Iudicanti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responsura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21E17701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619F3821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5</w:t>
      </w:r>
    </w:p>
    <w:p w14:paraId="343930D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Liber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scriptus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proferetur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11147730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In quo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totum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continetur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592D2B4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Unde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mundus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iudicetur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34E31206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06373CFC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6</w:t>
      </w:r>
    </w:p>
    <w:p w14:paraId="102B49FF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Iudex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ergo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sedebit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67C262D2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Quidquid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latet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,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apparebit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2756126B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Nil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inultum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remanebit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2C0D5D93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17CBADEA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7</w:t>
      </w:r>
    </w:p>
    <w:p w14:paraId="7BDBB7DB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Quid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sum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miser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tunc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dicturus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?</w:t>
      </w:r>
    </w:p>
    <w:p w14:paraId="37294232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Quem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patronum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rogaturus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44DD58E6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Cum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vix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iustus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sit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securus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?</w:t>
      </w:r>
    </w:p>
    <w:p w14:paraId="7AA83622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2231BA9A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8</w:t>
      </w:r>
    </w:p>
    <w:p w14:paraId="68D07059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Rex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tremendæ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maiestatis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1F72EE56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Qui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salvandos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salvas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gratis,</w:t>
      </w:r>
    </w:p>
    <w:p w14:paraId="172E1137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Salva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,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fons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pietatis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5D5738C1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762932C8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9</w:t>
      </w:r>
    </w:p>
    <w:p w14:paraId="258E075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Recordare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,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Iesu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pie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54BD330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Quod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sum causa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tuæ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viæ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795C89BB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Ne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perdas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illa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die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6E1CCF7B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625087F5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10</w:t>
      </w:r>
    </w:p>
    <w:p w14:paraId="467CBFF5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Quærens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,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sedisti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lassus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3ADD00C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Redemisti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Crucem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passus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4B74C0C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Tantus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labor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non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sit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cassus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5914088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7098F1E5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11</w:t>
      </w:r>
    </w:p>
    <w:p w14:paraId="3684D4E1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Iuste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iudex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ultionis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20E78ACA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Donum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fac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remissionis</w:t>
      </w:r>
      <w:proofErr w:type="spellEnd"/>
    </w:p>
    <w:p w14:paraId="6DC4330F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Ante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diem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rationis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1AE7B1D3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459DAA5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12</w:t>
      </w:r>
    </w:p>
    <w:p w14:paraId="4C9DB343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Ingemisco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,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tamquam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reus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58F2E662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Culpa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rubet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vultus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meus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797D1DA8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Supplicanti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parce, Deus.</w:t>
      </w:r>
    </w:p>
    <w:p w14:paraId="4FE7B0F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067DB69A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13</w:t>
      </w:r>
    </w:p>
    <w:p w14:paraId="1FD2D982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Qui Mariam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absolvisti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76EF2677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Et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latronem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exaudisti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4FA3A60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Mihi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quoque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spem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dedisti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5426469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5B700BF0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14</w:t>
      </w:r>
    </w:p>
    <w:p w14:paraId="7486EFA5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Preces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meæ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non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sunt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dignæ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77A477A3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Sed tu bonus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fac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benigne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7B8E9B3A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Ne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perenni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cremer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igne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28E5F962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199CDB1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lastRenderedPageBreak/>
        <w:t>15</w:t>
      </w:r>
    </w:p>
    <w:p w14:paraId="318D43C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Inter oves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locum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præsta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136D8435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Et ab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hædis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sequestra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6B759C19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Statuens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in parte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dextra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19F269CA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03D123DB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16</w:t>
      </w:r>
    </w:p>
    <w:p w14:paraId="09594840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Confutatis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maledictis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413581D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Flammis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acribus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addictis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3CC3C11E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Voca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benedictis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3CD480D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3F5F1231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17</w:t>
      </w:r>
    </w:p>
    <w:p w14:paraId="3D49BF16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Oro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supplex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et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acclinis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51348E4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Cor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contritum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quasi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cinis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:</w:t>
      </w:r>
    </w:p>
    <w:p w14:paraId="6843FB9C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Gere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curam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mei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finis.</w:t>
      </w:r>
    </w:p>
    <w:p w14:paraId="13186F22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2B6C2E90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18</w:t>
      </w:r>
    </w:p>
    <w:p w14:paraId="70432187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Lacrimosa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dies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illa</w:t>
      </w:r>
      <w:proofErr w:type="spellEnd"/>
      <w:r w:rsidRPr="008732DC">
        <w:rPr>
          <w:rFonts w:ascii="SBL BibLit" w:hAnsi="SBL BibLit" w:cs="SBL BibLit"/>
          <w:sz w:val="22"/>
          <w:szCs w:val="22"/>
        </w:rPr>
        <w:t>,</w:t>
      </w:r>
    </w:p>
    <w:p w14:paraId="5A6A225D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qua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resurget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ex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favilla</w:t>
      </w:r>
      <w:proofErr w:type="spellEnd"/>
    </w:p>
    <w:p w14:paraId="34B54066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iudicandus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homo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reus</w:t>
      </w:r>
      <w:proofErr w:type="spellEnd"/>
      <w:r w:rsidRPr="008732DC">
        <w:rPr>
          <w:rFonts w:ascii="SBL BibLit" w:hAnsi="SBL BibLit" w:cs="SBL BibLit"/>
          <w:sz w:val="22"/>
          <w:szCs w:val="22"/>
        </w:rPr>
        <w:t>.</w:t>
      </w:r>
    </w:p>
    <w:p w14:paraId="28745123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</w:p>
    <w:p w14:paraId="11597B8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19</w:t>
      </w:r>
    </w:p>
    <w:p w14:paraId="30E43B97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proofErr w:type="spellStart"/>
      <w:r w:rsidRPr="008732DC">
        <w:rPr>
          <w:rFonts w:ascii="SBL BibLit" w:hAnsi="SBL BibLit" w:cs="SBL BibLit"/>
          <w:sz w:val="22"/>
          <w:szCs w:val="22"/>
        </w:rPr>
        <w:t>Huic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ergo parce, Deus:</w:t>
      </w:r>
    </w:p>
    <w:p w14:paraId="3ECED204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 xml:space="preserve">Pie </w:t>
      </w:r>
      <w:proofErr w:type="spellStart"/>
      <w:r w:rsidRPr="008732DC">
        <w:rPr>
          <w:rFonts w:ascii="SBL BibLit" w:hAnsi="SBL BibLit" w:cs="SBL BibLit"/>
          <w:sz w:val="22"/>
          <w:szCs w:val="22"/>
        </w:rPr>
        <w:t>Jesu</w:t>
      </w:r>
      <w:proofErr w:type="spellEnd"/>
      <w:r w:rsidRPr="008732DC">
        <w:rPr>
          <w:rFonts w:ascii="SBL BibLit" w:hAnsi="SBL BibLit" w:cs="SBL BibLit"/>
          <w:sz w:val="22"/>
          <w:szCs w:val="22"/>
        </w:rPr>
        <w:t xml:space="preserve"> Domine,</w:t>
      </w:r>
    </w:p>
    <w:p w14:paraId="1F5BCC35" w14:textId="77777777" w:rsidR="008732DC" w:rsidRPr="008732DC" w:rsidRDefault="008732DC" w:rsidP="008732DC">
      <w:pPr>
        <w:spacing w:after="0"/>
        <w:rPr>
          <w:rFonts w:ascii="SBL BibLit" w:hAnsi="SBL BibLit" w:cs="SBL BibLit"/>
          <w:sz w:val="22"/>
          <w:szCs w:val="22"/>
        </w:rPr>
      </w:pPr>
      <w:r w:rsidRPr="008732DC">
        <w:rPr>
          <w:rFonts w:ascii="SBL BibLit" w:hAnsi="SBL BibLit" w:cs="SBL BibLit"/>
          <w:sz w:val="22"/>
          <w:szCs w:val="22"/>
        </w:rPr>
        <w:t>dona eis requiem. Amen.</w:t>
      </w:r>
    </w:p>
    <w:p w14:paraId="024C2A8D" w14:textId="77777777" w:rsidR="00564E42" w:rsidRPr="009D64A2" w:rsidRDefault="00564E42" w:rsidP="008732DC">
      <w:pPr>
        <w:spacing w:after="0"/>
        <w:rPr>
          <w:rFonts w:ascii="SBL BibLit" w:hAnsi="SBL BibLit" w:cs="SBL BibLit"/>
          <w:sz w:val="22"/>
          <w:szCs w:val="22"/>
        </w:rPr>
      </w:pPr>
    </w:p>
    <w:sectPr w:rsidR="00564E42" w:rsidRPr="009D64A2" w:rsidSect="00E7643A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BL BibLit">
    <w:panose1 w:val="02000000000000000000"/>
    <w:charset w:val="EE"/>
    <w:family w:val="auto"/>
    <w:pitch w:val="variable"/>
    <w:sig w:usb0="E00008FF" w:usb1="5201E0EB" w:usb2="02000020" w:usb3="00000000" w:csb0="000000B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F4"/>
    <w:rsid w:val="00085BF4"/>
    <w:rsid w:val="00564E42"/>
    <w:rsid w:val="008732DC"/>
    <w:rsid w:val="00916706"/>
    <w:rsid w:val="009D64A2"/>
    <w:rsid w:val="00AB65C5"/>
    <w:rsid w:val="00E7643A"/>
    <w:rsid w:val="00F629F2"/>
    <w:rsid w:val="00F964DC"/>
    <w:rsid w:val="00FE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62DB"/>
  <w15:chartTrackingRefBased/>
  <w15:docId w15:val="{6F5C1848-2C86-4C2D-B02B-5AB1EEBA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5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5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5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5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5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5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5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5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5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5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5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5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5B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5B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5B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5B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5B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5B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5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5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5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5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5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5B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5B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5B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5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5B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5B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4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4</cp:revision>
  <dcterms:created xsi:type="dcterms:W3CDTF">2025-02-17T06:31:00Z</dcterms:created>
  <dcterms:modified xsi:type="dcterms:W3CDTF">2025-02-17T06:49:00Z</dcterms:modified>
</cp:coreProperties>
</file>